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детских школ искусств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</w:t>
      </w:r>
      <w:r w:rsidR="00B95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февраль</w:t>
      </w:r>
      <w:r w:rsidR="000134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0F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92F7D" w:rsidRDefault="00C92F7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06"/>
        <w:gridCol w:w="1556"/>
        <w:gridCol w:w="2411"/>
        <w:gridCol w:w="1700"/>
        <w:gridCol w:w="1279"/>
        <w:gridCol w:w="5245"/>
        <w:gridCol w:w="1417"/>
      </w:tblGrid>
      <w:tr w:rsidR="00984F66" w:rsidRPr="009506C1" w:rsidTr="0057676C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417" w:type="dxa"/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для людей с ограниченными возможностями здоровья «Я талант» (0+)</w:t>
            </w:r>
          </w:p>
        </w:tc>
        <w:tc>
          <w:tcPr>
            <w:tcW w:w="2411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режиссер, тел.: 41-44-70)</w:t>
            </w:r>
          </w:p>
        </w:tc>
        <w:tc>
          <w:tcPr>
            <w:tcW w:w="1700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отборочный тур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«Training comp»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познакомятся с программой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для чего предназначена данная программа, какие функции у нее существуют, как данная программа может помочь в обучении. Ребята узнают, что входит в главное меню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какими возможностями оно обладает и как им пользоваться</w:t>
            </w:r>
          </w:p>
        </w:tc>
        <w:tc>
          <w:tcPr>
            <w:tcW w:w="1417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01.02.2020,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гостиная "Музыкальный калейдоскоп" (6+)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АУ ХМАО-Югры "Нижневартовский театр юного зрителя" ул. 60 лет Октября, дом 18/1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школьный проект в рамках сотрудничества с АУ ХМАО-Югры "Нижневартовский театр юного зрителя"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«Государственный центральный музей кино» из цикла «Технические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музеи»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библиотека муниципального бюджетного учреждения «Библиотечно-информационная система» (Е.В. Черепанская,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заведующий библиотекой, 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 г. Нижневартовск ул. Дружбы народов, 16 (отдел медиакласс)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электронной презентации библиотекарь расскажет читателям об истории создания и коллекции «Государственного центрального музея кино»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библиографический обзор «Пять минут с новой книгой» (6+) ()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каждую субботу в старшем читальном зале все желающие могут познакомиться с новыми книгами. В этом месяце читателям расскажут о книгах Е. Перлова «Дай мне руку», Т. Цинберг «Седьмая симфония»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батл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желающие, 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мероприятия будут выполнять простые правила: повторять танцевальные движения с экрана, на котором будет демонстрироваться популярная танцевальная игра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познавательно - игровой час «Мир через игру»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детям будут предложены настольные игры народов мира. Читатели узнают об истории, культуре и обычаях народов, населяющих эти страны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цикл прослушивани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сказок на грампластинках «Старые сказки о главном»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медиакласс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родители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субботам в «Медиа-классе» все желающие могут прослушать сказки на грампластинках. В этом месяце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читатели познакомятся со сказками: «Барон Мюнхаузен», «Сказка о попе и его работнике Балде», «Доктор Айболит», Сказки про Африку»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15.02.2020 22.02.2020 29.02.2020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видеосеансы «Кинотаврик», цикл «Поговорим об этикете»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(0+)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и просмотр мультфильмов для детей по этикету. В этом месяце ребята познакомятся с правилами поведения в гостях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праздничное мероприятие для людей с ограниченными возможностями здоровья «Я талант» </w:t>
            </w: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гала концерт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Нижневартовск,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мероприятие в рамках проведения III Всероссийской Акции «Сильные духом: читаем книги о разведчиках и партизанах», организатор – МУК Талицкого городского округа «Библиотечно-информационный центр», Свердловская область. Библиотекари расскажут детям об Акции, атем прочтут и обсудят рассказы из книги Т. А. Шорыгиной «Беседы о детях-героях Великой Отечественной войны»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«200 дней Сталинграда»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г. Нижневартовск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мероприятие в рамках цикла «И снова в памяти мгновения войны», посвящено окончанию Сталинградской битвы. При помощи слайдов медиапрезетации и роликов читатели проследят хронику одного из крупнейших сражений Второй мировой 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Великой Отечественной войн, положившего начало коренному перелому в ходе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 «Пестрые рассказы»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</w:t>
            </w:r>
            <w:r w:rsidRPr="009506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посвящено 110-летию со дня рождения А.П. Чехова. В конференц-зале в исполнении актера нижневартовского Театра юного зрителя Ильи Марченко, прозвучат рассказы писателя. Ведущая расскажет о жизненном и творческом пути Антона Чехова. Приглашенные студенты и школьники составят синквейн по творчеству писателя и разгадают кроссворд. Затем им будет предложено прочитать подготовленные рассказы, написанные А.П. Чеховым. На мероприятии будут  использованы видео- и фотоматериалы,  отрывки из кинофильмов «Три сестры», «Медведь», «Дядя Ваня»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нравственности «Вирус сквернословия»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посвящена Дню борьбы с нецензурной лексикой. Библиотекари предложат читателям порассуждать на тему сквернословия: почему это явление так распространено, зачем употреблять в речи эти слова, можно ли избавиться от этой привычки и как это сделать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видеообзор книг «Экран Победы»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посещения старшего абонемента читатели смогут увидеть буктрейлер по книгам о блокадном Ленинграде. Библиотекари привлекут внимание читателей к литературе, посвященной Великой Отечественной войне, а также к теме 75-летнего юбилея Победы в ВОВ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видеокомпозиция «Сталинградская битва» из цикла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«Исторические четверги»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 муниципального бюджетного учреждения «Библиотечно-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Нижневартовск ул. Дружбы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видеокомпозиция на основе уникальных историко-архивных кинофотоматериалов познакомит читателей с событиями переломного сражения Великой Отечественной войны - Сталинградской битвы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«Познавайте мир с новыми книгами»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библиотека №2, г. Нижневартовск 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4-9 кл.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фантастической повестью Т. Русаковой «Корона страны невидимок» и детективной повестью В.М. Сотникова «Ключи от Поля Чудес»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творческое занятие из цикла «Мастерская на колесах» (проекты «Разноцветный мир», «Мастерская на колёсах»)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окружная клиническая детская больница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для детей, пациентов окружной детской клинической больницы, библиотекарь проведет творческие занятия по изготовлению открыток в технике скрапбукинг.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конце мероприятия будет дан рекомендательный список литературы, в котором представлены книги и журналы по данной теме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«Дети и война»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цикла «И снова в памяти мгновения войны», посвящено Дню юного героя-антифашиста. Дети узнают некоторые факты и истории этой даты, когда и зачем она была установлена. Затем при помощи мультимедийной презентации библиотекари расскажут о некоторых из юных героев, боровшихся против фашизма в годы Великой Отечественной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экологический урок «Чистый город начинается с тебя» (6+)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(цикл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Общероссийских экологических уроков портала «ЭКОКЛАСС»)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«Библиотечно-информационная система» (С.В. Нечаева,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 ребята узнаю о простых и доступных каждому действиях, благодаря которым место, где мы живём, может стать красивее, а люди будут чувствовать себя лучше. Цель занятия – повышение уровня экологической культуры школьников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презентация «У природы тоже есть права» из цикла «Интерактивные минутки»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16, медиатека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«В гостях у казаков»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библиотекари проведут мероприятие по профилактике экстремисткой деятельности. В программе примет участие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русско-народный фольклорный а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нсамбль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Добро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детский ансамбль «Отрадушка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Его участники познакомят читателей с традициями казаков, проведут народные игры, представят фольклорные песни и сказки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занятий «Волшебная петелька»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6-12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занятиях ребята продолжат знакомиться с техникой вязания крючком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открытое заседание медиаклуба «Режим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полета»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Нижневартовск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 Дружбы народов, 16,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февраля – международный день книгодарения. Распространение информации о событии, освещение мероприятий в рамках акции, написание текстов-вкладышей в подарочные книги, организация обмена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книгами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беседа-игра «Слагаемые здоровья»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(Е.К. Компанец,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«Максимум жизни» в игровой форме подростки сформулируют основные составляющие здорового образа жизни: правильное питание, физическая активность, режим дня; ответят на вопросы викторины; сделают зарядку.  Беседа будет сопровождаться электронной презентацией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«Нам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них дорога бесконечно»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 Дню юного героя-антифашиста. Ребята узнают о маленьких героях ВОВ, что в тяжкое для страны время они в свои десять – четырнадцать лет уже сознавали причастность своей судьбы к судьбе Отечества, сознавали себя частицей своего народа, старались ни в чем не уступать взрослым, часто рискуя жизнью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мужества «Детство опаленное войной»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военном времени и детях, ставшими партизанскими разведчиками, рабочими в цехах заводов и фабрик. В заключении мероприятия слайд-рассказ «Дети войны. 1941-1945 годы»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«125 лет со дня изобретения радио А.С. Поповым» из цикла «История изобретений в датах»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библиотека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 г. Нижневартовск ул. Дружбы народов, 16 (отдел медиакласс)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 помощи электронной презентации библиотекарь расскажет об истории создания радио, технических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возможностях его применении. Дети познакомятся с экспонатами медиамузея библиотеки, которые связаны с радио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 «Книжный компас»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3-6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читателей с литературой о нашем крае, которая будет представлена на книжной выставке «По земле Югорской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недели дагестанской литературы «Горная страна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Дагестан»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присутствующие познакомятся с историей, культурой народов Дагестана. Ведущие при помощи электронной презентации расскажут об обычаях и традициях, о музыкальных инструментах, продемонстрируют интересные видеоролики и т.д.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слайд-журнал «Зимние виды спорта»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«Максимум жизни». Библиотекари расскажут детям о молодом российском празднике – Дне зимних видов спорта, о самих видах спорта, об известных югорчанах, которые завоевали медали в разных видах зимнего спорта. Иллюстрацией к разговору станут слайды медиапрезентации, видеоролики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10.00– 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периодики «Новая пресса»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центральная городская библиотека им. М.К. Анисимковой,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бюджетного учреждения «Библиотечно-информационная система» (Е.К. Компанец,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М.К.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пользователями у выставки «Знакомьтесь, новинки!», рекомендации периодических изданий в соответствии с запросами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актуальный разговор «Твоя безопасная Сеть»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безопасного интернета. Библиотекари расскажут пользователям об этой дате, предложат порассуждать, почему она возникла, что такое «безопасный интернет» и как его таким сделать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пиар-акция «Интернет: жизнь на яркой стороне!» (ко Дню безопасного Интернета)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горожане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val="tt-RU"/>
              </w:rPr>
              <w:t>акция пройдет на улице. С</w:t>
            </w: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</w:rPr>
              <w:t>камейка на пешеходной зоне по улице Интернациональная  превратится в рекламный стенд с красочными лозунгами и буклетами. Библиотекари расскажут о Неделе безопасного Рунета, раздадут пособия, информирующие о позитивном контенте, интернет-угрозах, антивирусных программах, ответят на вопросы, объяснят, куда можно обратиться за помощью и консультацией. Ярким завершением акции станет игра, в которой потребуется на скорость отделить полезные советы от вредных и развесить их на разноцветных прищепках по разные стороны «баррикад»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информационно-познавательный час «Всем полезен, спору нет, безопасный Интернет»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достоинствами и недостатками современной информационно-телекоммуникационной среды. В ходе мероприятия дети попробуют составить основные правила поведения в Интернете и поговорят о сетевом этикете. В заключение посмотрят мультфильм «Фиксики. Интернет»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громкие чтения «Юные герои Великой Отечественной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войны»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детская библиотека №2 муниципального бюджетного учреждения «Библиотечно-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№2, г. Нижневартовск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дети - мигранты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рамках цикла мероприятий «Это главное слово - Победа» к 75-летию Победы библиотекарь расскажет ребятам о героических страницах Великой Отечественной войны, о цене завоеванной победы, продемонстрирует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презентацию о подвиге детей в тылу, после чего будет организовано громкое чтение и обсуждение рассказов Т.А. Шорыгиной «Шишковский Вася» и «Щербацевич Володя»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медиабеседа «Интернет без риска»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г. Нижневартовск ул. Дружбы народов, 16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читателей с основными проблемами, с которыми могут столкнуться активные пользователи социальных сетей и интернета, такими как спам, мошенничество, утеря аккаунта, ложная информация, способами их решения, а также расскажет, как противостоять троллингу и травле в интернете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беседа «Что нужно знать о витаминах»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(Э.Н. Буркаева, заведующий сектором обслуживания маломобильных групп,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«Максимум жизни!». Цикл бесед «Лайфхак на каждый день» расскажет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пользе витаминов, их значении для жизни, взаимосвязи здоровья и питания. Слушателей познакомятся с литературой о правильном питании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слайд-беседа «Безопасность в Сети»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(Д.А. Мезинова,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пользователей познакомят с основными угрозами в сети Интернет, видами мошенничества в сети.  Расскажут о способах по защите информации, и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журнал «Роскошь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общения с великими»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при помощи электронной презентации расскажет о знаменитых литераторах дагестанского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народа.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познакомятся с биографией и творчеством выдающихся поэтов и писателей Республики Дагестан, прочтут стихи, послушают песни на их слова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путешествие «Город – герой Волгоград»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из цикла «Города – герои» в рамках празднования 75-летия Победы в ВОВ. Дети познакомятся с героическим, мужественным городом, сумевшим отстоять свои рубежи ценой и переломить силы врага, укрепив Россию на пути в победе и повернув тем самым вспять ход всей мировой истории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открытий «От безумных идей к великим открытиям»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(Е.В. Арнаут, заведующий читального зала,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Года изобретательства. Обучающимся расскажут, когда  учреждена эта дата и об интересных и необходимых изобретениях человечества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12.02.2020 13.20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проекта "Детская Филармония" – "Музыка-территория здоровья"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"ДМШ им. Ю.Д. Кузнецова", Щепотина И.М., тел.: 46-91-81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музыкальная школа им. Ю.Д. Кузнецова", ул. Спортивная, д.3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проект "Детская филармония", ориентирован на реальные запросы образовательных учреждений, детских садов и   школ, направлен на  повышение уровня культуры учащихся нашего города, на формирование интереса современных детей к музыкальному наследию, предоставление возможности прикоснуться к мировой музыкальной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«Марафон зимних игр»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№6 муниципального бюджетного учреждения «Библиотечно-информационная система» (Н.Н. Коваленко, заведующий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зимними видами спорта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«С книжных страниц на большой экран»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будет посвящен книге А. Линдгрен «Малыш и Карлсон, который живет на крыше». Ребята познакомятся с биографией известной шведкой писательницы А. Линдгрен, с сюжетом произведения и экранизацией этой сказочной повести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 прогулку мы идём»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из цикла «Путешествие в страну безопасности» познакомит детей с правилами безопасного поведения на прогулке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–17.00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влюбленных в книгу»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посвящено Дню книгодарения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рамках акции: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блиц-опрос «Читатель - рекомендует» -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дарителями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(11.00 - 17.00);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фотосессия с подаренными книгами - фотография в рамке мотиваторе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экскурсионный тур «Встречаем гостей» -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12.00);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«Валентинки для книжки» – книжные закладки любителям чтения» - (13.00-15.00);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кинозал «Винтаж»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(11.00 - 18.00)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игра «</w:t>
            </w:r>
            <w:proofErr w:type="gram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Книжное</w:t>
            </w:r>
            <w:proofErr w:type="gram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Activity» -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(16.00 – 17.00)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нарисуй свой плакат «Герои прочитанных книг»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интеллектуальная викторина «Читаю! Знаю!» (15.00 – 16.00);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беспроигрышной лотерея «С книгой поведешься – ума наберешься» 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информации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Госуслуги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онлайн: просто, быстро, удобно!»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М.К.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Анисимковой, муниципального бюджетного учреждения «Библиотечно-информационная система» (Д.А. Мезинова,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порталом ЕПГМУ, с его услугами. Консультации по подаче заявления.  Помощь при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регистрации.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 «Интернет без бед»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интернет-пространство служит первым помощником во всех сферах деятельности не только для взрослых, но и для детей. Они общаются в сети, ищут информацию, учатся и т.д.  Но далеко не каждый ребёнок владеет информацией о безопасности в данном пространстве. Именно об этом мы и поговорим с читателями, как обезопасить себя в сети и сделать интернет своим другом и помощником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презентация «Сказочные герои узнают о своих правах» из цикла «Интерактивные минутки» (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 (медиатека)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помощи презентации библиотекарь познакомит пользователей с правами ребенка, защищаемыми «Конвенцией о правах ребенка»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митинг посвященный дню вывода советских войск из Афганистана (6+):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(Т.В. Токарева – заведующий творческим отделом, тел.: 41-26-50)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комсомольский бульвар, памятник «Колокол»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программе: торжественное возложение цветов у памятника воинам-интернационалистам, минута молчания, залп (по согласованию);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праздничная концертная программа.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младших хоровых коллективов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"Пойте вместе с нами!"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№1", заместитель директора Волкова Е.П.,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 большой зал, ул.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учреждений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фестивале принимают участие обучающиеся хоровых отделений школ искусств и музыкальной школы города. В их исполнении прозвучат произведения отечественных и зарубежных авторов, а также произведения, посвященные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 «Мое литературное открытие»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4-6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библиотекарь предложит юным читателям для просмотра рекламный видеоролик, снятый по популярному произведению А.Н.  Рыбакова «Кортик»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изящной словесности «Тебя, мой народ, воспеть хочу»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закрытии недели дагестанской литературы слово будет предоставляться всем желающим. Присутствующие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вспомнят народные пословицы и поговорки, легенды, знаменитых выдающихся деятелей народа. Прозвучат песни 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оборочные туры городского конкурса рисунков и стихотворений «Мой папа самый лучший»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культуры «Октябрь», Ханова Ю.Р., заведующий информационно-аналитическим отделом  МБУ «Дворец культуры «Октябрь», тел. 24-94-07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рамках городского праздника «День отцов» Дворец культуры «Октябрь» проводит отборочные туры городского конкурса детского творчества. «Мой папа самый лучший» по трем направлениям: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стихотворений;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песен.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Приглашаются дети от 3 до 14 лет.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1-5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 и обсуждение с детьми произведений о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слайд-беседа «Азбука профессий»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интересной игровой форме дети познакомятся с разными профессиями военной сферы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медиаурок «Мир Цветаевой…»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мероприятия будут рассмотрены произведения поэтессы, прозвучат песни, написанные на стихи Марины Цветаевой. Читателям будет предложено продекламировать стихотворения Марины Цветаевой.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медиаурок «Учусь быть избирателем»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цикла «Школа правовой культуры», приурочено ко Дню молодого избирателя в России. При помощи слайдов медиапрезентации читатели познакомятся с историей знаменательной даты, узнают, что такое выборы и какие этапы прошли выборы в своем развитии стечением времени. Новые знания ребята закрепят в интерактивной викторине «Своя игра», отвечая вопросы по разделам «Иностранные слова», «Даты» «Цитаты о выборах» и др.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правовая квест-игра «Несекретные материалы»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ходе увлекательного путешествия по всем отделам библиотеки, находя подсказки и выполняя задания на правовую тему, дети получат представление о своих правах и обязанностях, законах, защищающих их права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"Романтизм 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музыке"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заместитель директора Гладий Ж.Р.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№2", актовый зал, ул.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общеобразовательных учреждени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зрительской аудитории будут представлены концертные номера обучающихся и преподавателей школы искусств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книги – новые встречи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(Л.В. Шарипова заведующий отделом абонемента,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«Подрастем, ребята, и пойдем в солдаты»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защитника Отечества. Дети познакомятся с историей праздника, а затем примут участие в нескольких конкурсах: «Военные профессии», «Солдатская смекалка», «Строевая песня». Еще одним заданием станет торжественное прочтение воинской присяги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«Армейские игры»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примут участие в «учениях», блеснут своими знаниями в Солдатской викторине, и примут участие в конкурсах «Человек военный», «Санчасть», «Богатырская сила», «Пакет» и т.д.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информ-минутка «Азбука краеведения»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Нижневартовск,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зимними праздниками коренных народов Севера – ханты и манси.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книги «Обоянские страницы Великой Отечественной войны 1941-1945гг.»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документально-исторической книги нижневартовского писателя Александра Федоровича Голозубова «Обоянские страницы Великой Отечественной войны 1941-1945гг.» приурочена ко Дню освобождения города Обоянь Курской области (18 февраля 1943 года). Ведущая расскажет о жизненном и творческом пути  автора, о его книге, которая знакомит читателей с героическими историями и с малоизвестными героями Курской области. Во время презентации зрители познакомятся с содержанием основных глав книги. На мероприятии будут  использованы видео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«Судьба настоящего человека»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с помощью театрализованного представления расскажут о советском лётчике, Герое Советского Союза Алексее Маресьеве, отваге советских людей, подвигах «маресьевцев» и представят книгу Б. Полевого «Повесть о настоящем человеке»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20.02.2019 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«Есть такая профессия – Родину защищать»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поздравят будущих защитников Родины с Днём защитника Отечества, расскажут ребятам об истории рождения российской армии. Рассказ будет сопровождаться медиапрезентацией, содержащей поэтические  и музыкальные композиции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защитника Отечества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 большой зал, ул. 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представлена лучшими вокальными, инструментальными и хореографическими номера обучающихся школы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–18.00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день чтения в Югре «Читаем на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родном языке»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lastRenderedPageBreak/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посвящено Дню родного языка. В течение всего дня пользователи будут читать отрывки из произведений, стихотворения на родном языке, придя в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библиотеку или отправив видеоролики, которые будут демонстрироваться в группе библиотеки в социальных сетях ВКонтакте и Одноклассники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словесности «Мелодия родного языка»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 посвящено Дню родного языка. Дети узнают некоторые факты из истории возникновения праздника, о целях его создания. Библиотекарь расскажет детям о том, сколько языков в мире и сколько языков ежедневно исчезает, о том, как важно любить и сохранять родной язык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«Читаем на родном языке»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«Единый день чтения в Югре» проходит в рамках «Концепции поддержки и развития чтения в Ханты-Мансийском автономном округе-Югре на 2018-2025 годы». Представители народов, ханты и манси, проживающие в городе Нижневартовске, продекламируют отрывки из произведений русских классиков на родном языке. «Свободный микрофон» позволит желающим прочесть стихи поэтов разных народов. Видеоролики с записью выступлений чтецов будут транслироваться в течение дня на экране в библиотеке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минутка «Интернет – этикет» из цикла «Безопасный интернет»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 (зал медиатека)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познакомятся с правилами поведения и общения в сети, получат общее представление о ведении переписок, рассылок, обмена мнениями, знаниями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информационно–познавательная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«К службе в армии готов?»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№12,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мероприятия ко Дню защитника Отечества ребятам предстоит отгадать загадки, найти выходы из сложных и запутанных ситуаций, проявить свою ловкость и меткость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конкурсах «Бой богатырей», «Лётчики», «Связисты», «Шифровальщики»; в литературном конкурсе участники вспомнят о былинных богатырях, о великих русских князьях и полководцах. Конкурсы будут сопровождаться музыкальными минутками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творческих коллективов, посвященный "Дню защитников Отечества"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педагог-организатор Тельшинскене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рамках Клуба выходного дня состоится концерт творческих коллективов школы, посвященный празднованию "Дня защитников Отечества". В программе концерта: поздравительные стихи, песни, хореографические миниатюры, музыкальные произведения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видео-экскурс «Петра творенье»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слушателям расскажут о Петре I, как об основателе Российского флота, а также об истории основания Санкт-Петербурга. В завершении мероприятие викторина по истории России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пидеопросмотр. 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концерт, посвященный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дню защитника Отечества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«Центр национальных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культур» (Суворова Ю.В.,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«Центр национальных культур», ул. Мира, 31А 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сцены муниципального бюджетного учреждения «Центр национальных культур» прозвучат вокальные композиции о мире, дружбе и любви. Творческие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коллективы Центра национальных культур подарят дорогим мужчинам музыкальные подарки и яркие поздравления.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городской праздник «День отцов»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культуры «Октябрь», Ханова Ю.Р., заведующий информационно -аналитического отдела, МБУ «Дворец культуры «Октябрь», тел. 24-14-13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городской праздник «День отцов» состоится на сцене ДК «Октябрь», в программе праздничный концерт и церемония награждения победителей городского конкурса детского творчества «Мой папа – самый лучший»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«В его словах – душа народа»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их цикла «Литературный юбилей», посвящено 75-летию произведения А.В. Твардовского «Василий Теркин». Подростки познакомятся с биографией автора, с историей создания поэмы, которая получила всенародное признание и стала главной в творчестве поэта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 «В гости масленка зовёт»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к Году народного творчества. В игровой форме библиотекари расскажут ребятам о фольклорном празднике Масленица: о приметах, о традициях русского народа в праздновании масленичной недели, о масленичных играх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беседа-обсуждение «Формула безопасности»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направлено на профилактику распространения экстремистской идеологии среди несовершеннолетних и молодежи; воспитание у детей и подростков миролюбия, принятия и понимания других людей, умения позитивно с ними взаимодействовать; формирование негативного отношения к насилию и агрессии в любой форме.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медиапортрет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«Вселенная Федора Абрамова»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посвящено 100-летию со дня рождения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писателя Ф. Абрамова, где библиотекарь с помощью электронной презентации расскажет о его жизни и творчестве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 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 «Приходи, весна - красна»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3- 4 класс (22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ребятам об истории народного праздника «Масленица», а также о традициях празднования Масленицы. В процессе мероприятия дети узнают, как называются все дни масленичной недели, и как они отмечаются. На празднике для участников мероприятия будут предложены веселые конкурсы, а также народные игры и забавы. Мероприятие направлено на развитие у подрастающего поколения устойчивого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обычаям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культуры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вечер-посвящение «Мы открыли нефть. Нефть открыла нас»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студенты, школьники 9-11 классы (20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открывает цикл встреч с ветеранами нефтяной промышленности ХМАО-Югры «Люди в северном исполнении». На встречу с обучающимися в школе и студентами будет приглашен почётный гражданин города - Большагин Евгений Васильевич - начальник цеха по добыче нефти и газа 1 ДОООТ «Нижневартовскнефть» (в настоящее время на пенсии). Вначале ведущая расскажет о становлении нашего города, о детских и юношеских годах гостя, приглашенного на встречу. Затем слово будет предоставлено Евгению Васильевичу Большагину, который расскажет молодежи о своей жизни, и ответит на вопросы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цифрового детства»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приурочено ко Дню безопасного интернета. Библиотекарь при помощи презентации расскажет об интернет-угрозах и способах защиты от них  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час «Традиции живут в веках»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«Центр национальных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культур» (Антонова И.В., специалист по фольклору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9 января в фойе Центра национальных культур пройдет фольклорный час «Традиции живут в веках.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программе фольклорного часа состоится встреча хантыйских родов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Калиных, Рогоевых, Гришкиных, Тайлашевых, Куриковых. Гости мероприятия смогут окунуться в необыкновенный мир коренных жителей Югры, познакомившись с хантыйскими </w:t>
            </w:r>
            <w:proofErr w:type="gramStart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обрядами</w:t>
            </w:r>
            <w:proofErr w:type="gramEnd"/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проводимыми в зимний период. Старейшины хантыйских родов исполнят традиционные танцы ваховских ханты. В конце мероприятия всем гостям будет предложено ритуальное чаепитие.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медиапрограмма «Зиму провожаем, весну встречаем»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из цикла «Праздники народов России». Дети узнают, какие обычаи и традиции встречи весны есть у разных народов, познакомятся с праздниками Навруз и Каргатуй, Масленицей, праздником Сороки (Жаворонки)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«Песни военных лет»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прозвучат стихи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песни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военного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времени,  обучающимся расскажут о мужестве и стойкости советских солдат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час «Маршруты памяти»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мероприятие из одноименного цикла. Участники мероприятия узнают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подвиге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городов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героев, и их вкладе  в Победу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"Весна идет, весне дорогу!" посвященное  празднованию Масленицы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педагог-организатор Тельшинскене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100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мероприятие проходит в рамках реализации плана мероприятий по проведению в 2020 году в ХМАО-Югре Года семьи, направлено на популяризацию семейных ценностей. Гости узнают об истории возникновения праздника "Масленица", его традициях, примут участие в народных забавах: играх, конкурсах и др. Ансамбль русской песни "Соловушки" исполнит для гостей народные песни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День казачьей культуры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(Толстова Д.В.,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казаков, яркая и самобытная. В нашем городе представители Хуторского казачьего общества «Приобский» ведут активную просветительскую работу среди подростков и молодежи, несут государственную службу. На сцене ЦНК, в будут продемонстрированы яркие элементы быта, культуры и искусства российского казачества. Народный ансамбль казачьей песни «Отрада» исполнит свои вокальные композиции, студия современной хореографии «Грани» будет «выглядывать женихов», и, конечно же, не обойдется без казачьего перепляса.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29.02.2020 16.00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"Завтра весна" (6+)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заместитель директора Гладий Ж.Р. 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программе концерта прозвучат известные произведения зарубежных и российских композиторов в исполнении обучающихся музыкального отделения.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84F66" w:rsidRDefault="00984F66" w:rsidP="00984F66">
      <w:pPr>
        <w:jc w:val="center"/>
      </w:pPr>
      <w:r w:rsidRPr="00B822C6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4"/>
        <w:gridCol w:w="1556"/>
        <w:gridCol w:w="2411"/>
        <w:gridCol w:w="1700"/>
        <w:gridCol w:w="1250"/>
        <w:gridCol w:w="5274"/>
        <w:gridCol w:w="1417"/>
      </w:tblGrid>
      <w:tr w:rsidR="003330F4" w:rsidRPr="00B822C6" w:rsidTr="00AD3D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 -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учащихся художественного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Город моей мечты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Добрина Ю.А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Дворец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, ул. Ленина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до 250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 выставке будут представлены лучшие работы обучающихся художественного отделения, выполненные в различных техниках исполнения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детей до 18 лет, студентов, членов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«Нижневартовский краеведческий музей имени Тимофея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Нижневартовск, ул. Первомайская,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– дети до 18 лет, </w:t>
            </w: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февраля,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февраля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B822C6" w:rsidRDefault="00B822C6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8"/>
      <w:footerReference w:type="default" r:id="rId9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7C" w:rsidRDefault="00E2567C">
      <w:pPr>
        <w:spacing w:after="0" w:line="240" w:lineRule="auto"/>
      </w:pPr>
      <w:r>
        <w:separator/>
      </w:r>
    </w:p>
  </w:endnote>
  <w:endnote w:type="continuationSeparator" w:id="0">
    <w:p w:rsidR="00E2567C" w:rsidRDefault="00E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2F" w:rsidRDefault="00DE0956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1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62F">
      <w:rPr>
        <w:rStyle w:val="a4"/>
        <w:noProof/>
      </w:rPr>
      <w:t>2</w:t>
    </w:r>
    <w:r>
      <w:rPr>
        <w:rStyle w:val="a4"/>
      </w:rPr>
      <w:fldChar w:fldCharType="end"/>
    </w:r>
  </w:p>
  <w:p w:rsidR="00A7162F" w:rsidRDefault="00A716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2F" w:rsidRDefault="00A7162F">
    <w:pPr>
      <w:pStyle w:val="ab"/>
      <w:framePr w:wrap="auto" w:vAnchor="text" w:hAnchor="margin" w:xAlign="right" w:y="1"/>
    </w:pPr>
  </w:p>
  <w:p w:rsidR="00A7162F" w:rsidRPr="004C19F7" w:rsidRDefault="00A7162F" w:rsidP="000830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7C" w:rsidRDefault="00E2567C">
      <w:pPr>
        <w:spacing w:after="0" w:line="240" w:lineRule="auto"/>
      </w:pPr>
      <w:r>
        <w:separator/>
      </w:r>
    </w:p>
  </w:footnote>
  <w:footnote w:type="continuationSeparator" w:id="0">
    <w:p w:rsidR="00E2567C" w:rsidRDefault="00E2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795C"/>
    <w:multiLevelType w:val="hybridMultilevel"/>
    <w:tmpl w:val="055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B034D"/>
    <w:multiLevelType w:val="hybridMultilevel"/>
    <w:tmpl w:val="12E6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A2823B5"/>
    <w:multiLevelType w:val="hybridMultilevel"/>
    <w:tmpl w:val="746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26"/>
  </w:num>
  <w:num w:numId="5">
    <w:abstractNumId w:val="16"/>
  </w:num>
  <w:num w:numId="6">
    <w:abstractNumId w:val="18"/>
  </w:num>
  <w:num w:numId="7">
    <w:abstractNumId w:val="2"/>
  </w:num>
  <w:num w:numId="8">
    <w:abstractNumId w:val="48"/>
  </w:num>
  <w:num w:numId="9">
    <w:abstractNumId w:val="15"/>
  </w:num>
  <w:num w:numId="10">
    <w:abstractNumId w:val="38"/>
  </w:num>
  <w:num w:numId="11">
    <w:abstractNumId w:val="40"/>
  </w:num>
  <w:num w:numId="12">
    <w:abstractNumId w:val="5"/>
  </w:num>
  <w:num w:numId="13">
    <w:abstractNumId w:val="12"/>
  </w:num>
  <w:num w:numId="14">
    <w:abstractNumId w:val="11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47"/>
  </w:num>
  <w:num w:numId="20">
    <w:abstractNumId w:val="8"/>
  </w:num>
  <w:num w:numId="21">
    <w:abstractNumId w:val="6"/>
  </w:num>
  <w:num w:numId="22">
    <w:abstractNumId w:val="43"/>
  </w:num>
  <w:num w:numId="23">
    <w:abstractNumId w:val="27"/>
  </w:num>
  <w:num w:numId="2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9"/>
  </w:num>
  <w:num w:numId="27">
    <w:abstractNumId w:val="33"/>
  </w:num>
  <w:num w:numId="28">
    <w:abstractNumId w:val="3"/>
  </w:num>
  <w:num w:numId="29">
    <w:abstractNumId w:val="41"/>
  </w:num>
  <w:num w:numId="30">
    <w:abstractNumId w:val="14"/>
  </w:num>
  <w:num w:numId="31">
    <w:abstractNumId w:val="10"/>
  </w:num>
  <w:num w:numId="32">
    <w:abstractNumId w:val="44"/>
  </w:num>
  <w:num w:numId="33">
    <w:abstractNumId w:val="35"/>
  </w:num>
  <w:num w:numId="34">
    <w:abstractNumId w:val="46"/>
  </w:num>
  <w:num w:numId="35">
    <w:abstractNumId w:val="30"/>
  </w:num>
  <w:num w:numId="36">
    <w:abstractNumId w:val="0"/>
  </w:num>
  <w:num w:numId="37">
    <w:abstractNumId w:val="9"/>
  </w:num>
  <w:num w:numId="38">
    <w:abstractNumId w:val="21"/>
  </w:num>
  <w:num w:numId="39">
    <w:abstractNumId w:val="31"/>
  </w:num>
  <w:num w:numId="40">
    <w:abstractNumId w:val="19"/>
  </w:num>
  <w:num w:numId="41">
    <w:abstractNumId w:val="7"/>
  </w:num>
  <w:num w:numId="42">
    <w:abstractNumId w:val="28"/>
  </w:num>
  <w:num w:numId="43">
    <w:abstractNumId w:val="4"/>
  </w:num>
  <w:num w:numId="44">
    <w:abstractNumId w:val="34"/>
  </w:num>
  <w:num w:numId="45">
    <w:abstractNumId w:val="25"/>
  </w:num>
  <w:num w:numId="46">
    <w:abstractNumId w:val="32"/>
  </w:num>
  <w:num w:numId="47">
    <w:abstractNumId w:val="22"/>
  </w:num>
  <w:num w:numId="48">
    <w:abstractNumId w:val="45"/>
  </w:num>
  <w:num w:numId="49">
    <w:abstractNumId w:val="36"/>
  </w:num>
  <w:num w:numId="5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1341A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4BF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539"/>
    <w:rsid w:val="000C06DA"/>
    <w:rsid w:val="000C09C5"/>
    <w:rsid w:val="000C137E"/>
    <w:rsid w:val="000C193F"/>
    <w:rsid w:val="000C2456"/>
    <w:rsid w:val="000C49B4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02FC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05AC"/>
    <w:rsid w:val="001D1113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B729A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0F4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0855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54C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4F0B"/>
    <w:rsid w:val="00405B79"/>
    <w:rsid w:val="0040723A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0E"/>
    <w:rsid w:val="0045057A"/>
    <w:rsid w:val="004527B0"/>
    <w:rsid w:val="00453062"/>
    <w:rsid w:val="0045430F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77C29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12C3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539F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76C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495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375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4436D"/>
    <w:rsid w:val="009506C1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4F6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5"/>
    <w:rsid w:val="00A130CA"/>
    <w:rsid w:val="00A13AD7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3417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162F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2570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2826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05BD5"/>
    <w:rsid w:val="00B05D59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1D1B"/>
    <w:rsid w:val="00B32656"/>
    <w:rsid w:val="00B34AAF"/>
    <w:rsid w:val="00B34FAB"/>
    <w:rsid w:val="00B3610A"/>
    <w:rsid w:val="00B41C85"/>
    <w:rsid w:val="00B42C6A"/>
    <w:rsid w:val="00B47AB4"/>
    <w:rsid w:val="00B47B7A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22C6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727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2F7D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155B"/>
    <w:rsid w:val="00D525A6"/>
    <w:rsid w:val="00D52A65"/>
    <w:rsid w:val="00D535B0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0956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567C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353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0FD1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0CA0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391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762DF"/>
    <w:rsid w:val="00F819D4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0DD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474D-6F46-41D9-93FF-D5FD0181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admin</cp:lastModifiedBy>
  <cp:revision>13</cp:revision>
  <cp:lastPrinted>2020-01-23T11:53:00Z</cp:lastPrinted>
  <dcterms:created xsi:type="dcterms:W3CDTF">2020-01-22T11:51:00Z</dcterms:created>
  <dcterms:modified xsi:type="dcterms:W3CDTF">2020-01-29T08:28:00Z</dcterms:modified>
</cp:coreProperties>
</file>