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168">
        <w:rPr>
          <w:rFonts w:ascii="Times New Roman" w:eastAsia="Calibri" w:hAnsi="Times New Roman" w:cs="Times New Roman"/>
          <w:sz w:val="28"/>
          <w:szCs w:val="28"/>
        </w:rPr>
        <w:t>«Телевидение»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168">
        <w:rPr>
          <w:rFonts w:ascii="Times New Roman" w:eastAsia="Calibri" w:hAnsi="Times New Roman" w:cs="Times New Roman"/>
          <w:sz w:val="28"/>
          <w:szCs w:val="28"/>
        </w:rPr>
        <w:t>Ходьба на носках; на внешней стороне ступни; на пятках.</w:t>
      </w:r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168">
        <w:rPr>
          <w:rFonts w:ascii="Times New Roman" w:eastAsia="Calibri" w:hAnsi="Times New Roman" w:cs="Times New Roman"/>
          <w:sz w:val="28"/>
          <w:szCs w:val="28"/>
        </w:rPr>
        <w:t>Бег с пр</w:t>
      </w:r>
      <w:r>
        <w:rPr>
          <w:rFonts w:ascii="Times New Roman" w:eastAsia="Calibri" w:hAnsi="Times New Roman" w:cs="Times New Roman"/>
          <w:sz w:val="28"/>
          <w:szCs w:val="28"/>
        </w:rPr>
        <w:t>еодолением препятствий. Ходьба с</w:t>
      </w:r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 высоким подниманием колен. Бег со сменой темпа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5A3168">
        <w:rPr>
          <w:rFonts w:ascii="Times New Roman" w:eastAsia="Calibri" w:hAnsi="Times New Roman" w:cs="Times New Roman"/>
          <w:sz w:val="28"/>
          <w:szCs w:val="28"/>
        </w:rPr>
        <w:t>беганием</w:t>
      </w:r>
      <w:proofErr w:type="spellEnd"/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 различных предметов</w:t>
      </w:r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A3168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1. Исходное положение (И. п.) — основная стойка, руки на пояс.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1—2 —шаг вправо, руки через стороны вверх;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вернуться в исходное положение. То же влево (6 раз)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2. И. п.— стойка ноги врозь, руки к плечам.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1—2 —поворот туловища вправо, руки в стороны;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3—4 —исходное положение. То же влево. (6 раз)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3. И. п.— основная стойка, руки вниз.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 —руки в стороны; 2 —мах правой ногой вперед, хлопок под коленом;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3 —опустить ногу, руки в стороны; 4 — исходное положение. То же левой ногой. (6 раз)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4. И. п. — стойка ноги на ширине плеч, руки вниз.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1—руки в стороны; 2—наклон вперед, коснуться пальцами рук правого носка;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3—выпрямиться, руки в стороны; 4—исходное положение. То же левой ногой. (6 раз)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5. И. п.— основная стойка, прыжки на двух ногах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с хлопками в ладоши перед собой и за спиной на счет 1-8, затем пауза.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Повторить 2-3 раза.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6. И. п. — стойка ноги на ширине плеч, руки на пояс.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1 —руки в стороны; 2 —руки за голову;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sz w:val="28"/>
          <w:szCs w:val="28"/>
        </w:rPr>
        <w:t>3—руки в стороны; 4 —исходное положение. (6-7раз)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168">
        <w:rPr>
          <w:rFonts w:ascii="Times New Roman" w:eastAsia="Calibri" w:hAnsi="Times New Roman" w:cs="Times New Roman"/>
          <w:i/>
          <w:sz w:val="28"/>
          <w:szCs w:val="28"/>
        </w:rPr>
        <w:t>ОВД:</w:t>
      </w:r>
      <w:r w:rsidRPr="005A3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A3168">
        <w:rPr>
          <w:rFonts w:ascii="Times New Roman" w:eastAsia="Calibri" w:hAnsi="Times New Roman" w:cs="Times New Roman"/>
          <w:sz w:val="28"/>
          <w:szCs w:val="28"/>
        </w:rPr>
        <w:t>етание набивного мяча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168">
        <w:rPr>
          <w:rFonts w:ascii="Times New Roman" w:hAnsi="Times New Roman" w:cs="Times New Roman"/>
          <w:sz w:val="28"/>
          <w:szCs w:val="28"/>
        </w:rPr>
        <w:t>Подводящее упражнение - «качание»: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168">
        <w:rPr>
          <w:rFonts w:ascii="Times New Roman" w:hAnsi="Times New Roman" w:cs="Times New Roman"/>
          <w:sz w:val="28"/>
          <w:szCs w:val="28"/>
        </w:rPr>
        <w:t>1)прицелились-впереди стоящая нога на ступне, сзади стоящая-на носке, замах и тяжесть тела переносится на сзади стоящую ногу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168">
        <w:rPr>
          <w:rFonts w:ascii="Times New Roman" w:hAnsi="Times New Roman" w:cs="Times New Roman"/>
          <w:sz w:val="28"/>
          <w:szCs w:val="28"/>
        </w:rPr>
        <w:lastRenderedPageBreak/>
        <w:t>2)сзади стоящая нога на всей ступне, впереди стоящая-на пятке. Упражнение повторяется несколько раз.</w:t>
      </w:r>
    </w:p>
    <w:p w:rsidR="005C4CD6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16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9DF934" wp14:editId="7E6E1707">
            <wp:simplePos x="0" y="0"/>
            <wp:positionH relativeFrom="column">
              <wp:posOffset>-41910</wp:posOffset>
            </wp:positionH>
            <wp:positionV relativeFrom="paragraph">
              <wp:posOffset>1048385</wp:posOffset>
            </wp:positionV>
            <wp:extent cx="5753100" cy="2618105"/>
            <wp:effectExtent l="0" t="0" r="0" b="0"/>
            <wp:wrapSquare wrapText="bothSides"/>
            <wp:docPr id="1" name="Рисунок 1" descr="https://ds04.infourok.ru/uploads/ex/0bc2/0007d3f1-c36f9f20/hello_html_44ae2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c2/0007d3f1-c36f9f20/hello_html_44ae24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8"/>
                    <a:stretch/>
                  </pic:blipFill>
                  <pic:spPr bwMode="auto">
                    <a:xfrm>
                      <a:off x="0" y="0"/>
                      <a:ext cx="57531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168">
        <w:rPr>
          <w:rFonts w:ascii="Times New Roman" w:hAnsi="Times New Roman" w:cs="Times New Roman"/>
          <w:sz w:val="28"/>
          <w:szCs w:val="28"/>
        </w:rPr>
        <w:t>Второй элемент обучения является сгибание ног в конце замаха и выпрямление их при броске. Взрослый проговаривает: «Замахнулись, ноги согнули, выпрямили их, бросили мяч (мешочек)».</w:t>
      </w:r>
    </w:p>
    <w:p w:rsidR="005A3168" w:rsidRPr="005A3168" w:rsidRDefault="005A3168" w:rsidP="005A316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168">
        <w:rPr>
          <w:rFonts w:ascii="Times New Roman" w:hAnsi="Times New Roman" w:cs="Times New Roman"/>
          <w:i/>
          <w:sz w:val="28"/>
          <w:szCs w:val="28"/>
        </w:rPr>
        <w:t>Игра « Холодно – горячо; Право – лево».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168">
        <w:rPr>
          <w:rFonts w:ascii="Times New Roman" w:hAnsi="Times New Roman" w:cs="Times New Roman"/>
          <w:sz w:val="28"/>
          <w:szCs w:val="28"/>
        </w:rPr>
        <w:t>Взрослый прячет условный предмет, а затем с помощью команд типа « шаг направо, два шага вперёд, три налево» ведёт р</w:t>
      </w:r>
      <w:bookmarkStart w:id="0" w:name="_GoBack"/>
      <w:bookmarkEnd w:id="0"/>
      <w:r w:rsidRPr="005A3168">
        <w:rPr>
          <w:rFonts w:ascii="Times New Roman" w:hAnsi="Times New Roman" w:cs="Times New Roman"/>
          <w:sz w:val="28"/>
          <w:szCs w:val="28"/>
        </w:rPr>
        <w:t>ебёнка к цели, помогая ему словами «тепло», « горячо», « холодно».</w:t>
      </w:r>
    </w:p>
    <w:p w:rsidR="005A3168" w:rsidRPr="005A3168" w:rsidRDefault="005A3168" w:rsidP="005A31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3168" w:rsidRPr="005A3168" w:rsidSect="005A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EBF"/>
    <w:multiLevelType w:val="hybridMultilevel"/>
    <w:tmpl w:val="27463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C5"/>
    <w:rsid w:val="005968D3"/>
    <w:rsid w:val="005A3168"/>
    <w:rsid w:val="005C4CD6"/>
    <w:rsid w:val="009002C5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2020-04-23T09:14:00Z</dcterms:created>
  <dcterms:modified xsi:type="dcterms:W3CDTF">2020-05-04T10:11:00Z</dcterms:modified>
</cp:coreProperties>
</file>