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688" w:rsidRDefault="00AE5688" w:rsidP="007356D4">
      <w:pPr>
        <w:rPr>
          <w:rFonts w:ascii="Times New Roman" w:hAnsi="Times New Roman" w:cs="Times New Roman"/>
          <w:sz w:val="28"/>
          <w:szCs w:val="28"/>
        </w:rPr>
      </w:pPr>
    </w:p>
    <w:p w:rsidR="007356D4" w:rsidRPr="008D1399" w:rsidRDefault="00AE5688" w:rsidP="00CB360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1399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Понедельник - </w:t>
      </w:r>
      <w:r w:rsidR="007356D4" w:rsidRPr="008D1399">
        <w:rPr>
          <w:rFonts w:ascii="Times New Roman" w:hAnsi="Times New Roman" w:cs="Times New Roman"/>
          <w:b/>
          <w:sz w:val="28"/>
          <w:szCs w:val="28"/>
          <w:u w:val="single"/>
        </w:rPr>
        <w:t xml:space="preserve">06 </w:t>
      </w:r>
      <w:r w:rsidR="00F17303" w:rsidRPr="008D1399">
        <w:rPr>
          <w:rFonts w:ascii="Times New Roman" w:hAnsi="Times New Roman" w:cs="Times New Roman"/>
          <w:b/>
          <w:sz w:val="28"/>
          <w:szCs w:val="28"/>
          <w:u w:val="single"/>
        </w:rPr>
        <w:t>апреля</w:t>
      </w:r>
      <w:r w:rsidR="007356D4" w:rsidRPr="008D1399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2020г</w:t>
      </w:r>
    </w:p>
    <w:p w:rsidR="00AE5688" w:rsidRPr="00EF42D3" w:rsidRDefault="00AE5688" w:rsidP="00AE568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4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</w:t>
      </w:r>
      <w:r w:rsidRPr="00EF42D3">
        <w:rPr>
          <w:rFonts w:ascii="Times New Roman" w:eastAsia="Calibri" w:hAnsi="Times New Roman" w:cs="Times New Roman"/>
          <w:sz w:val="28"/>
          <w:szCs w:val="28"/>
          <w:lang w:eastAsia="ru-RU"/>
        </w:rPr>
        <w:t>Путешествие в прошлое: динозавры и мамонты</w:t>
      </w:r>
    </w:p>
    <w:p w:rsidR="00AE5688" w:rsidRPr="00EF42D3" w:rsidRDefault="00AE5688" w:rsidP="00AE56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EF42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Продолжать формировать понятие «прошлое» на примере животного мира, живших в далеком прошлом и отсутствующих сегодня (динозавры), формирование интереса к истории мира, расширение кругозора.</w:t>
      </w:r>
    </w:p>
    <w:p w:rsidR="00AE5688" w:rsidRDefault="00AE5688" w:rsidP="007356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5688" w:rsidRDefault="00AE5688" w:rsidP="007356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56D4" w:rsidRPr="00CB360F" w:rsidRDefault="00AE5688" w:rsidP="00CB360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B360F">
        <w:rPr>
          <w:rFonts w:ascii="Times New Roman" w:hAnsi="Times New Roman" w:cs="Times New Roman"/>
          <w:b/>
          <w:i/>
          <w:sz w:val="28"/>
          <w:szCs w:val="28"/>
          <w:u w:val="single"/>
        </w:rPr>
        <w:t>Утренняя гимнастика</w:t>
      </w:r>
    </w:p>
    <w:p w:rsidR="008D1399" w:rsidRDefault="008D1399" w:rsidP="007356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56D4" w:rsidRPr="008D1399" w:rsidRDefault="00162805" w:rsidP="00CB36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hyperlink r:id="rId6" w:history="1">
        <w:r w:rsidR="008D1399" w:rsidRPr="008D1399">
          <w:rPr>
            <w:rFonts w:ascii="Times New Roman" w:hAnsi="Times New Roman" w:cs="Times New Roman"/>
            <w:color w:val="0000FF"/>
            <w:sz w:val="32"/>
            <w:szCs w:val="32"/>
            <w:u w:val="single"/>
          </w:rPr>
          <w:t>https://www.youtube.com/watch?v=b0lnHl0cxGo</w:t>
        </w:r>
      </w:hyperlink>
    </w:p>
    <w:p w:rsidR="007356D4" w:rsidRDefault="007356D4" w:rsidP="00CB36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56D4" w:rsidRDefault="007356D4" w:rsidP="00716F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56D4" w:rsidRDefault="007356D4" w:rsidP="007356D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A0E23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Образовательная деятельность: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2247FA" w:rsidRDefault="002247FA" w:rsidP="007356D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47FA" w:rsidRPr="00EE75BE" w:rsidRDefault="00EE75BE" w:rsidP="00EE75B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Музыкальное развитие- </w:t>
      </w:r>
      <w:hyperlink r:id="rId7" w:history="1">
        <w:r w:rsidRPr="00EE75BE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http://dou8.edu-nv.ru/svedeniya-ob-obrazovatelnoj-organizatsii/938-dokumenty/6329-stranichka-muzykalnogo-rukovoditelya</w:t>
        </w:r>
      </w:hyperlink>
    </w:p>
    <w:p w:rsidR="002247FA" w:rsidRDefault="002247FA" w:rsidP="007356D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F56F9" w:rsidRDefault="00DF56F9" w:rsidP="007356D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F2E01" w:rsidRPr="00AE5688" w:rsidRDefault="00DF56F9" w:rsidP="00DF56F9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568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  <w:lang w:eastAsia="ru-RU"/>
        </w:rPr>
        <w:t>Познание окружающего мира</w:t>
      </w:r>
      <w:r w:rsidRPr="00AB7568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AB7568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AB756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Тема</w:t>
      </w:r>
      <w:r w:rsidRPr="00AB7568">
        <w:rPr>
          <w:rFonts w:ascii="Times New Roman" w:eastAsiaTheme="minorEastAsia" w:hAnsi="Times New Roman" w:cs="Times New Roman"/>
          <w:sz w:val="28"/>
          <w:szCs w:val="28"/>
          <w:lang w:eastAsia="ru-RU"/>
        </w:rPr>
        <w:t>: «Этикет</w:t>
      </w:r>
      <w:r w:rsidR="002A35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Pr="00AB756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Воспитывать уважительное отношение к другим людям, особенно пожилым, формировать навыки вежливого поведения в разных ситуациях.</w:t>
      </w:r>
    </w:p>
    <w:p w:rsidR="003F2E01" w:rsidRPr="00FF55A2" w:rsidRDefault="003F2E01" w:rsidP="003F2E0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F55A2">
        <w:rPr>
          <w:rFonts w:ascii="Times New Roman" w:hAnsi="Times New Roman" w:cs="Times New Roman"/>
          <w:b/>
          <w:sz w:val="28"/>
          <w:szCs w:val="28"/>
          <w:u w:val="single"/>
        </w:rPr>
        <w:t>Играя по правилам этикета</w:t>
      </w:r>
    </w:p>
    <w:p w:rsidR="003F2E01" w:rsidRPr="00FF55A2" w:rsidRDefault="003F2E01" w:rsidP="003F2E01">
      <w:pPr>
        <w:jc w:val="both"/>
        <w:rPr>
          <w:rFonts w:ascii="Times New Roman" w:hAnsi="Times New Roman" w:cs="Times New Roman"/>
          <w:sz w:val="28"/>
          <w:szCs w:val="28"/>
        </w:rPr>
      </w:pPr>
      <w:r w:rsidRPr="00FF55A2">
        <w:rPr>
          <w:rFonts w:ascii="Times New Roman" w:hAnsi="Times New Roman" w:cs="Times New Roman"/>
          <w:sz w:val="28"/>
          <w:szCs w:val="28"/>
        </w:rPr>
        <w:t>Игра – это лучший способ обучения для детей. И, конечно, не только играя в куклы можно научить детей этикету. Прививать детям хорошие манеры можно с помощью множества разных игр, где (что уникально!) правила этикета станут правилами игры!</w:t>
      </w:r>
    </w:p>
    <w:p w:rsidR="003F2E01" w:rsidRPr="00FF55A2" w:rsidRDefault="003F2E01" w:rsidP="003F2E01">
      <w:pPr>
        <w:jc w:val="both"/>
        <w:rPr>
          <w:rFonts w:ascii="Times New Roman" w:hAnsi="Times New Roman" w:cs="Times New Roman"/>
          <w:sz w:val="28"/>
          <w:szCs w:val="28"/>
        </w:rPr>
      </w:pPr>
      <w:r w:rsidRPr="00FF55A2">
        <w:rPr>
          <w:rFonts w:ascii="Times New Roman" w:hAnsi="Times New Roman" w:cs="Times New Roman"/>
          <w:sz w:val="28"/>
          <w:szCs w:val="28"/>
        </w:rPr>
        <w:t>СИТУАЦИЯ. Для игры выбираются обычные бытовые ситуации: «Приветствие и знакомство», «Телефонный разговор», «Как дарить подарки», «Как вести себя в общественном транспорте», «Как вести себя в зрительном зале». Предложите детям придумать историю по правилам и против них. Можно предложить проиллюстрировать придуманные истории сценками. Не забывайте о чувстве юмора.</w:t>
      </w:r>
    </w:p>
    <w:p w:rsidR="003F2E01" w:rsidRPr="00DF56F9" w:rsidRDefault="003F2E01" w:rsidP="00DF56F9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2E01" w:rsidRPr="003F2E01" w:rsidRDefault="003F2E01" w:rsidP="003F2E01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F2E01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eastAsia="ru-RU"/>
        </w:rPr>
        <w:t>ДОРИФМУЙ.</w:t>
      </w:r>
      <w:r w:rsidRPr="003F2E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Не сложная игра. Подойдет для малышей. Взрослые читают стихотворение, не оканчивая фразу, а дети добавляют нужные слова в конце строки.</w:t>
      </w:r>
      <w:r w:rsidRPr="003F2E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Например,</w:t>
      </w:r>
      <w:r w:rsidRPr="003F2E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3F2E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В обмене добрых слов участвуйте</w:t>
      </w:r>
      <w:proofErr w:type="gramStart"/>
      <w:r w:rsidRPr="003F2E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И</w:t>
      </w:r>
      <w:proofErr w:type="gramEnd"/>
      <w:r w:rsidRPr="003F2E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говорите чаще… (здравствуйте)</w:t>
      </w:r>
    </w:p>
    <w:p w:rsidR="003F2E01" w:rsidRPr="003F2E01" w:rsidRDefault="003F2E01" w:rsidP="003F2E01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F2E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Нужно знать, как дважды два</w:t>
      </w:r>
      <w:proofErr w:type="gramStart"/>
      <w:r w:rsidRPr="003F2E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В</w:t>
      </w:r>
      <w:proofErr w:type="gramEnd"/>
      <w:r w:rsidRPr="003F2E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се… (волшебные слова)</w:t>
      </w:r>
    </w:p>
    <w:p w:rsidR="003F2E01" w:rsidRPr="003F2E01" w:rsidRDefault="003F2E01" w:rsidP="003F2E01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F2E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день не бойся раз до ста</w:t>
      </w:r>
      <w:proofErr w:type="gramStart"/>
      <w:r w:rsidRPr="003F2E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Г</w:t>
      </w:r>
      <w:proofErr w:type="gramEnd"/>
      <w:r w:rsidRPr="003F2E0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оворить… (пожалуйста).</w:t>
      </w:r>
    </w:p>
    <w:p w:rsidR="00DF56F9" w:rsidRPr="00FF55A2" w:rsidRDefault="00DF56F9" w:rsidP="007356D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F55A2" w:rsidRPr="00FF55A2" w:rsidRDefault="00FF55A2" w:rsidP="00FF55A2">
      <w:pPr>
        <w:shd w:val="clear" w:color="auto" w:fill="FEFEFE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F55A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Вежливый-</w:t>
      </w:r>
      <w:proofErr w:type="spellStart"/>
      <w:r w:rsidRPr="00FF55A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медвежливый</w:t>
      </w:r>
      <w:proofErr w:type="spellEnd"/>
    </w:p>
    <w:p w:rsidR="003E7ACF" w:rsidRDefault="00FF55A2" w:rsidP="003E7ACF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F55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Учат этикету и произведения искусства. Одни напрямую, другие в более завуалированной форме. Дети читают, увлекаются сюжетом, сопереживают персонажам, а между строк знакомятся с правилами поведения. Есть много прекрасный творений, которые могли бы войти в книгу по этикету. </w:t>
      </w:r>
    </w:p>
    <w:p w:rsidR="00FF55A2" w:rsidRDefault="003E7ACF" w:rsidP="003E7ACF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r w:rsidR="00FF55A2" w:rsidRPr="00FF55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амые популярные:</w:t>
      </w:r>
      <w:r w:rsidR="00FF55A2" w:rsidRPr="00FF55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1. «Очень вежливый индюк» (Б. </w:t>
      </w:r>
      <w:proofErr w:type="spellStart"/>
      <w:r w:rsidR="00FF55A2" w:rsidRPr="00FF55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Заходер</w:t>
      </w:r>
      <w:proofErr w:type="spellEnd"/>
      <w:r w:rsidR="00FF55A2" w:rsidRPr="00FF55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="00FF55A2" w:rsidRPr="00FF55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2. «Урок вежливости»: Медведя лет пяти-шести учили, как себя вести…(С. Маршак)</w:t>
      </w:r>
      <w:r w:rsidR="00FF55A2" w:rsidRPr="00FF55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3. «</w:t>
      </w:r>
      <w:proofErr w:type="spellStart"/>
      <w:r w:rsidR="00FF55A2" w:rsidRPr="00FF55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Мойдодыр</w:t>
      </w:r>
      <w:proofErr w:type="spellEnd"/>
      <w:r w:rsidR="00FF55A2" w:rsidRPr="00FF55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», «</w:t>
      </w:r>
      <w:proofErr w:type="spellStart"/>
      <w:r w:rsidR="00FF55A2" w:rsidRPr="00FF55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Федорино</w:t>
      </w:r>
      <w:proofErr w:type="spellEnd"/>
      <w:r w:rsidR="00FF55A2" w:rsidRPr="00FF55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горе» (</w:t>
      </w:r>
      <w:proofErr w:type="spellStart"/>
      <w:r w:rsidR="00FF55A2" w:rsidRPr="00FF55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К.Чуковский</w:t>
      </w:r>
      <w:proofErr w:type="spellEnd"/>
      <w:r w:rsidR="00FF55A2" w:rsidRPr="00FF55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="00FF55A2" w:rsidRPr="00FF55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4. «Сказка о потерянном времени» (</w:t>
      </w:r>
      <w:proofErr w:type="spellStart"/>
      <w:r w:rsidR="00FF55A2" w:rsidRPr="00FF55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Е.Шварц</w:t>
      </w:r>
      <w:proofErr w:type="spellEnd"/>
      <w:r w:rsidR="00FF55A2" w:rsidRPr="00FF55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="00FF55A2" w:rsidRPr="00FF55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5. «Маленький принц» (Антуан де Сент-Экзюпери)</w:t>
      </w:r>
    </w:p>
    <w:p w:rsidR="002F4BED" w:rsidRDefault="002F4BED" w:rsidP="003E7ACF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F4BED" w:rsidRPr="00276661" w:rsidRDefault="00FF1CCD" w:rsidP="002F4BED">
      <w:pPr>
        <w:pStyle w:val="a7"/>
        <w:numPr>
          <w:ilvl w:val="0"/>
          <w:numId w:val="1"/>
        </w:num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u w:val="single"/>
          <w:lang w:eastAsia="ru-RU"/>
        </w:rPr>
      </w:pPr>
      <w:r w:rsidRPr="00276661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u w:val="single"/>
          <w:lang w:eastAsia="ru-RU"/>
        </w:rPr>
        <w:t>Кружок</w:t>
      </w:r>
      <w:r w:rsidR="002F4BED" w:rsidRPr="00276661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u w:val="single"/>
          <w:lang w:eastAsia="ru-RU"/>
        </w:rPr>
        <w:t>: «Юный шахматист/Волшебные Шашки</w:t>
      </w:r>
    </w:p>
    <w:p w:rsidR="003F2E01" w:rsidRDefault="00FF1CCD" w:rsidP="007D559D">
      <w:pPr>
        <w:shd w:val="clear" w:color="auto" w:fill="FEFEFE"/>
        <w:spacing w:after="100" w:afterAutospacing="1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«Юный шахматист</w:t>
      </w:r>
      <w:r w:rsidR="007D55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</w:t>
      </w:r>
      <w:hyperlink r:id="rId8" w:history="1">
        <w:r w:rsidR="007D559D" w:rsidRPr="007D559D">
          <w:rPr>
            <w:rFonts w:ascii="Times New Roman" w:hAnsi="Times New Roman" w:cs="Times New Roman"/>
            <w:color w:val="0000FF"/>
            <w:sz w:val="32"/>
            <w:szCs w:val="32"/>
            <w:u w:val="single"/>
          </w:rPr>
          <w:t>https://www.chesskid.com/ru/computer/play</w:t>
        </w:r>
      </w:hyperlink>
    </w:p>
    <w:p w:rsidR="00335CCC" w:rsidRPr="00162805" w:rsidRDefault="00335CCC" w:rsidP="007D559D">
      <w:pPr>
        <w:shd w:val="clear" w:color="auto" w:fill="FEFEFE"/>
        <w:spacing w:after="100" w:afterAutospacing="1" w:line="240" w:lineRule="auto"/>
        <w:ind w:left="360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335CCC">
        <w:rPr>
          <w:rFonts w:ascii="Times New Roman" w:hAnsi="Times New Roman" w:cs="Times New Roman"/>
          <w:sz w:val="28"/>
          <w:szCs w:val="28"/>
        </w:rPr>
        <w:t>«Волшебные шашки»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9" w:history="1">
        <w:r w:rsidR="00162805" w:rsidRPr="00162805">
          <w:rPr>
            <w:rFonts w:ascii="Times New Roman" w:eastAsia="Calibri" w:hAnsi="Times New Roman" w:cs="Times New Roman"/>
            <w:color w:val="0000FF"/>
            <w:sz w:val="32"/>
            <w:szCs w:val="32"/>
            <w:u w:val="single"/>
          </w:rPr>
          <w:t>https://multoigri.ru/igri-shashki</w:t>
        </w:r>
      </w:hyperlink>
      <w:r w:rsidR="00162805" w:rsidRPr="00162805">
        <w:rPr>
          <w:rFonts w:ascii="Times New Roman" w:eastAsia="Calibri" w:hAnsi="Times New Roman" w:cs="Times New Roman"/>
          <w:sz w:val="32"/>
          <w:szCs w:val="32"/>
        </w:rPr>
        <w:t xml:space="preserve">     </w:t>
      </w:r>
      <w:bookmarkStart w:id="0" w:name="_GoBack"/>
      <w:bookmarkEnd w:id="0"/>
    </w:p>
    <w:p w:rsidR="003F2E01" w:rsidRDefault="003F2E01" w:rsidP="007356D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1391F" w:rsidRPr="00B1391F" w:rsidRDefault="007356D4" w:rsidP="00AB7568">
      <w:pPr>
        <w:pStyle w:val="a7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AB7568">
        <w:rPr>
          <w:rFonts w:ascii="Times New Roman" w:hAnsi="Times New Roman" w:cs="Times New Roman"/>
          <w:b/>
          <w:i/>
          <w:sz w:val="28"/>
          <w:szCs w:val="28"/>
          <w:u w:val="single"/>
        </w:rPr>
        <w:t>«Аппликация</w:t>
      </w:r>
      <w:r w:rsidRPr="00AB7568">
        <w:rPr>
          <w:rFonts w:ascii="Times New Roman" w:hAnsi="Times New Roman" w:cs="Times New Roman"/>
          <w:b/>
          <w:i/>
          <w:sz w:val="24"/>
          <w:szCs w:val="24"/>
          <w:u w:val="single"/>
        </w:rPr>
        <w:t>».</w:t>
      </w:r>
      <w:r w:rsidRPr="00AB7568">
        <w:rPr>
          <w:rFonts w:ascii="Times New Roman" w:hAnsi="Times New Roman" w:cs="Times New Roman"/>
          <w:sz w:val="24"/>
          <w:szCs w:val="24"/>
        </w:rPr>
        <w:t xml:space="preserve"> </w:t>
      </w:r>
      <w:r w:rsidR="00AB7568" w:rsidRPr="00AB7568">
        <w:rPr>
          <w:rFonts w:ascii="Times New Roman" w:hAnsi="Times New Roman" w:cs="Times New Roman"/>
          <w:sz w:val="28"/>
          <w:szCs w:val="28"/>
        </w:rPr>
        <w:t>Тема «Виноград»</w:t>
      </w:r>
      <w:r w:rsidR="003936BD">
        <w:rPr>
          <w:rFonts w:ascii="Times New Roman" w:hAnsi="Times New Roman" w:cs="Times New Roman"/>
          <w:sz w:val="28"/>
          <w:szCs w:val="28"/>
        </w:rPr>
        <w:t xml:space="preserve">. </w:t>
      </w:r>
      <w:r w:rsidR="00AB7568" w:rsidRPr="00AB7568">
        <w:rPr>
          <w:rFonts w:ascii="Times New Roman" w:hAnsi="Times New Roman" w:cs="Times New Roman"/>
          <w:sz w:val="28"/>
          <w:szCs w:val="28"/>
        </w:rPr>
        <w:t>Совершенствовать технику вырезывания симметричных предметов из бумаги, сложенной вдвое</w:t>
      </w:r>
    </w:p>
    <w:p w:rsidR="00B1391F" w:rsidRDefault="00B1391F" w:rsidP="00B1391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1391F" w:rsidRPr="00B1391F" w:rsidRDefault="00B1391F" w:rsidP="00FE27D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«Появился виноград на нашей Земле очень и очень давно. Его родителями были земля и солнце. В те времена виноград созревал не месяц, не два, как сейчас, а быстро – с утра до вечера. И те гроздья винограда, что успевали созреть с рассветом, стали золотистыми (от солнышка), а созревшие поздно вечером, стали темными или бархатисто-синими виноградинками»</w:t>
      </w:r>
    </w:p>
    <w:p w:rsidR="00B1391F" w:rsidRPr="00B1391F" w:rsidRDefault="00B1391F" w:rsidP="00FE27D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Сейчас, в наше время, виноград созревает несколько месяцев: первый созревает уже в середине лета, а урожай последнего собирают в середине осени. Но земля и солнце и сейчас остаются родителями винограда. Без солнышка не созреть ни зернышку, ни ягодке. А земля дает питание корням виноградного куста.</w:t>
      </w:r>
    </w:p>
    <w:p w:rsidR="00B1391F" w:rsidRPr="00B1391F" w:rsidRDefault="00B1391F" w:rsidP="00FE27D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Стебель и ветви у винограда называются </w:t>
      </w:r>
      <w:r w:rsidRPr="00B1391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лозой</w:t>
      </w: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Повторите это слово и постарайтесь его запомнить. Лоза очень гибкая и тонкая, поэтому ее необходимо привязывать к столбику.</w:t>
      </w:r>
    </w:p>
    <w:p w:rsidR="00B1391F" w:rsidRPr="00B1391F" w:rsidRDefault="00B1391F" w:rsidP="00FE27D0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знаете, ребята, виноград одаривает нас не только вкусными ягодками. Из винограда делают очень вкусный и полезный сок.</w:t>
      </w:r>
    </w:p>
    <w:p w:rsidR="00B1391F" w:rsidRDefault="00B1391F" w:rsidP="00B1391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1391F" w:rsidRDefault="00FE27D0" w:rsidP="00B1391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66AD0B" wp14:editId="702E53A0">
            <wp:extent cx="5940425" cy="4466570"/>
            <wp:effectExtent l="0" t="0" r="3175" b="0"/>
            <wp:docPr id="2" name="Рисунок 2" descr="Кратко о винограде. Виноград в среднем живет около - 55-65 лет, н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тко о винограде. Виноград в среднем живет около - 55-65 лет, но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91F" w:rsidRPr="00B1391F" w:rsidRDefault="00B1391F" w:rsidP="00B1391F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сказать про виноград?</w:t>
      </w:r>
    </w:p>
    <w:p w:rsidR="00B1391F" w:rsidRPr="00B1391F" w:rsidRDefault="00B1391F" w:rsidP="00B1391F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То, что соком он богат,</w:t>
      </w:r>
    </w:p>
    <w:p w:rsidR="00B1391F" w:rsidRPr="00B1391F" w:rsidRDefault="00B1391F" w:rsidP="00B1391F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То, что сок его волшебный,</w:t>
      </w:r>
    </w:p>
    <w:p w:rsidR="00B1391F" w:rsidRPr="00B1391F" w:rsidRDefault="00B1391F" w:rsidP="00B1391F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простой он, а целебный!</w:t>
      </w:r>
    </w:p>
    <w:p w:rsidR="009A0E8C" w:rsidRDefault="00B1391F" w:rsidP="00B1391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 еще одно вкусное лакомство нам дает виноград – это изюм. </w:t>
      </w:r>
    </w:p>
    <w:p w:rsidR="009A0E8C" w:rsidRDefault="009A0E8C" w:rsidP="00B1391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A0E8C" w:rsidRDefault="009A0E8C" w:rsidP="00B1391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A0E8C" w:rsidRDefault="009A0E8C" w:rsidP="00B1391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0BE0A81" wp14:editId="33B119E9">
                <wp:extent cx="304800" cy="304800"/>
                <wp:effectExtent l="0" t="0" r="0" b="0"/>
                <wp:docPr id="3" name="AutoShape 2" descr="Изюм в кулинарии - особенности приготовления, полезные свойства и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Изюм в кулинарии - особенности приготовления, полезные свойства и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nSkLXJwMAADw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</w:p>
    <w:p w:rsidR="009A0E8C" w:rsidRDefault="009A0E8C" w:rsidP="00B1391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A0E8C" w:rsidRDefault="009A0E8C" w:rsidP="00B1391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04A562" wp14:editId="418EC2E2">
            <wp:extent cx="2952750" cy="2952750"/>
            <wp:effectExtent l="0" t="0" r="0" b="0"/>
            <wp:docPr id="4" name="Рисунок 4" descr="Интернет-магазин «Фундучок.рф»: Изюм «Ирански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тернет-магазин «Фундучок.рф»: Изюм «Иранский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91F" w:rsidRPr="00B1391F" w:rsidRDefault="00B1391F" w:rsidP="00B1391F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Изюм – это сушеные ягодки винограда. Они тоже очень полезные. Виноград, сок и изюм очищают организм человека, дают ему силу и здоровье.</w:t>
      </w:r>
    </w:p>
    <w:p w:rsidR="00B1391F" w:rsidRPr="00B1391F" w:rsidRDefault="00B1391F" w:rsidP="00B1391F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мы с вами ребята сегодня сделаем из бумаги большую гроздь винограда.</w:t>
      </w:r>
    </w:p>
    <w:p w:rsidR="00B1391F" w:rsidRPr="00B1391F" w:rsidRDefault="00B1391F" w:rsidP="00B1391F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Среди полуденной жары</w:t>
      </w:r>
    </w:p>
    <w:p w:rsidR="00B1391F" w:rsidRPr="00B1391F" w:rsidRDefault="00B1391F" w:rsidP="00B1391F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Висят воздушные шары</w:t>
      </w:r>
    </w:p>
    <w:p w:rsidR="00B1391F" w:rsidRPr="00B1391F" w:rsidRDefault="00B1391F" w:rsidP="00B1391F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Гроздьями на ветке</w:t>
      </w:r>
    </w:p>
    <w:p w:rsidR="00B1391F" w:rsidRPr="00B1391F" w:rsidRDefault="00B1391F" w:rsidP="00B1391F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бабушки в беседке.</w:t>
      </w:r>
    </w:p>
    <w:p w:rsidR="00B1391F" w:rsidRPr="00B1391F" w:rsidRDefault="00B1391F" w:rsidP="00B1391F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– зеленые, как лист.</w:t>
      </w:r>
    </w:p>
    <w:p w:rsidR="00B1391F" w:rsidRPr="00B1391F" w:rsidRDefault="00B1391F" w:rsidP="00B1391F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– черней, чем трубочист.</w:t>
      </w:r>
    </w:p>
    <w:p w:rsidR="00B1391F" w:rsidRPr="00B1391F" w:rsidRDefault="00B1391F" w:rsidP="00B1391F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эти – темно-красные.</w:t>
      </w:r>
    </w:p>
    <w:p w:rsidR="00B1391F" w:rsidRPr="00B1391F" w:rsidRDefault="00B1391F" w:rsidP="00B1391F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Какие же все разные!</w:t>
      </w:r>
    </w:p>
    <w:p w:rsidR="00B1391F" w:rsidRPr="00B1391F" w:rsidRDefault="00B1391F" w:rsidP="00B1391F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Они висят и просят с крыш:</w:t>
      </w:r>
    </w:p>
    <w:p w:rsidR="00B1391F" w:rsidRPr="00B1391F" w:rsidRDefault="00B1391F" w:rsidP="00B1391F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«Скорее съешь меня, малыш!»</w:t>
      </w:r>
    </w:p>
    <w:p w:rsidR="00B1391F" w:rsidRPr="00B1391F" w:rsidRDefault="00B1391F" w:rsidP="00B1391F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1391F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br/>
      </w:r>
    </w:p>
    <w:p w:rsidR="00B1391F" w:rsidRPr="00B1391F" w:rsidRDefault="00B1391F" w:rsidP="00B1391F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B139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Итак, начинаем вырезать и приклеивать наши виноградные ягодки. Посмотрите на образец – примерно такая же картинка должна получиться и у вас. Обратите внимание на форму грозди: сверху ягод больше и чем ниже, тем меньше ягод.</w:t>
      </w:r>
    </w:p>
    <w:p w:rsidR="008F7735" w:rsidRDefault="008F7735" w:rsidP="00B1391F">
      <w:pPr>
        <w:spacing w:after="0" w:line="240" w:lineRule="auto"/>
        <w:jc w:val="both"/>
        <w:rPr>
          <w:sz w:val="28"/>
          <w:szCs w:val="28"/>
        </w:rPr>
      </w:pPr>
    </w:p>
    <w:p w:rsidR="00B1391F" w:rsidRDefault="00B1391F" w:rsidP="00B1391F">
      <w:pPr>
        <w:spacing w:after="0" w:line="240" w:lineRule="auto"/>
        <w:jc w:val="both"/>
        <w:rPr>
          <w:sz w:val="28"/>
          <w:szCs w:val="28"/>
        </w:rPr>
      </w:pPr>
    </w:p>
    <w:p w:rsidR="00A56BE2" w:rsidRDefault="00A56BE2" w:rsidP="00B1391F">
      <w:pPr>
        <w:spacing w:after="0" w:line="240" w:lineRule="auto"/>
        <w:jc w:val="both"/>
        <w:rPr>
          <w:sz w:val="28"/>
          <w:szCs w:val="28"/>
        </w:rPr>
      </w:pPr>
    </w:p>
    <w:p w:rsidR="00A56BE2" w:rsidRDefault="00A56BE2" w:rsidP="00B1391F">
      <w:pPr>
        <w:spacing w:after="0" w:line="240" w:lineRule="auto"/>
        <w:jc w:val="both"/>
        <w:rPr>
          <w:sz w:val="28"/>
          <w:szCs w:val="28"/>
        </w:rPr>
      </w:pPr>
    </w:p>
    <w:p w:rsidR="00A56BE2" w:rsidRDefault="00A56BE2" w:rsidP="00B1391F">
      <w:pPr>
        <w:spacing w:after="0" w:line="240" w:lineRule="auto"/>
        <w:jc w:val="both"/>
        <w:rPr>
          <w:sz w:val="28"/>
          <w:szCs w:val="28"/>
        </w:rPr>
      </w:pPr>
    </w:p>
    <w:p w:rsidR="00A56BE2" w:rsidRDefault="00A56BE2" w:rsidP="00B1391F">
      <w:pPr>
        <w:spacing w:after="0" w:line="240" w:lineRule="auto"/>
        <w:jc w:val="both"/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737"/>
        <w:gridCol w:w="5834"/>
      </w:tblGrid>
      <w:tr w:rsidR="00A56BE2" w:rsidTr="00A56BE2">
        <w:tc>
          <w:tcPr>
            <w:tcW w:w="3765" w:type="dxa"/>
          </w:tcPr>
          <w:p w:rsidR="00A56BE2" w:rsidRDefault="00A56BE2" w:rsidP="00B1391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A36A9F0" wp14:editId="0E221AD5">
                  <wp:extent cx="2190750" cy="2921000"/>
                  <wp:effectExtent l="0" t="0" r="0" b="0"/>
                  <wp:docPr id="7" name="Рисунок 7" descr="Δραστηριότητες, παιδαγωγικό και εποπτικό υλικό για το Νηπιαγωγείο: Προγραφικές Ασκήσεις στο Νηπιαγωγείο: Οι ρόγες του σταφυλιού Kids Crafts, Занятия Для Малыша, Поделки Для Дошкольников, Фруктовые Поделки, Овощные Ремесла, Осенние Мероприятия, Занятия Для Детей, Идеи Для Поделок, Фруктовые Конструк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Δραστηριότητες, παιδαγωγικό και εποπτικό υλικό για το Νηπιαγωγείο: Προγραφικές Ασκήσεις στο Νηπιαγωγείο: Οι ρόγες του σταφυλιού Kids Crafts, Занятия Для Малыша, Поделки Для Дошкольников, Фруктовые Поделки, Овощные Ремесла, Осенние Мероприятия, Занятия Для Детей, Идеи Для Поделок, Фруктовые Конструк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92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:rsidR="00A56BE2" w:rsidRDefault="00A56BE2" w:rsidP="00B1391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6C0B29" wp14:editId="44F4FD0F">
                  <wp:extent cx="3549651" cy="2662238"/>
                  <wp:effectExtent l="0" t="0" r="0" b="5080"/>
                  <wp:docPr id="8" name="Рисунок 8" descr="  Живопись Фруктов, Игры И Другие Занятия Для Детей, Валентино, Прикладное Искусство, Воскресная Школа, Идеи, Tejido, Детские Поделки, Ос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  Живопись Фруктов, Игры И Другие Занятия Для Детей, Валентино, Прикладное Искусство, Воскресная Школа, Идеи, Tejido, Детские Поделки, Ос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402" cy="266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BE2" w:rsidTr="005D2DDC">
        <w:tc>
          <w:tcPr>
            <w:tcW w:w="9571" w:type="dxa"/>
            <w:gridSpan w:val="2"/>
          </w:tcPr>
          <w:p w:rsidR="00A56BE2" w:rsidRDefault="00A56BE2" w:rsidP="00B1391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29350" cy="3095625"/>
                  <wp:effectExtent l="0" t="0" r="0" b="9525"/>
                  <wp:docPr id="9" name="Рисунок 9" descr="C:\Users\Котя\Desktop\detsad-55361-1459945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тя\Desktop\detsad-55361-1459945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BE2" w:rsidRDefault="00A56BE2" w:rsidP="00B1391F">
      <w:pPr>
        <w:spacing w:after="0" w:line="240" w:lineRule="auto"/>
        <w:jc w:val="both"/>
        <w:rPr>
          <w:sz w:val="28"/>
          <w:szCs w:val="28"/>
        </w:rPr>
      </w:pPr>
    </w:p>
    <w:p w:rsidR="00330FC4" w:rsidRPr="00B1391F" w:rsidRDefault="00330FC4" w:rsidP="00B1391F">
      <w:pPr>
        <w:spacing w:after="0" w:line="240" w:lineRule="auto"/>
        <w:jc w:val="both"/>
        <w:rPr>
          <w:sz w:val="28"/>
          <w:szCs w:val="28"/>
        </w:rPr>
      </w:pPr>
    </w:p>
    <w:sectPr w:rsidR="00330FC4" w:rsidRPr="00B13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73303"/>
    <w:multiLevelType w:val="hybridMultilevel"/>
    <w:tmpl w:val="4F4C74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22732A"/>
    <w:multiLevelType w:val="hybridMultilevel"/>
    <w:tmpl w:val="E1BA2A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2CC"/>
    <w:rsid w:val="00162805"/>
    <w:rsid w:val="002247FA"/>
    <w:rsid w:val="00276661"/>
    <w:rsid w:val="002A3548"/>
    <w:rsid w:val="002F4BED"/>
    <w:rsid w:val="00322A6E"/>
    <w:rsid w:val="00330FC4"/>
    <w:rsid w:val="00335CCC"/>
    <w:rsid w:val="003936BD"/>
    <w:rsid w:val="003E7ACF"/>
    <w:rsid w:val="003F2E01"/>
    <w:rsid w:val="00716F29"/>
    <w:rsid w:val="007356D4"/>
    <w:rsid w:val="007D559D"/>
    <w:rsid w:val="008D1399"/>
    <w:rsid w:val="008F7735"/>
    <w:rsid w:val="009A0E8C"/>
    <w:rsid w:val="00A56BE2"/>
    <w:rsid w:val="00A80755"/>
    <w:rsid w:val="00AB7568"/>
    <w:rsid w:val="00AE5688"/>
    <w:rsid w:val="00B1391F"/>
    <w:rsid w:val="00CB360F"/>
    <w:rsid w:val="00DF56F9"/>
    <w:rsid w:val="00E002CC"/>
    <w:rsid w:val="00EE75BE"/>
    <w:rsid w:val="00EF42D3"/>
    <w:rsid w:val="00F17303"/>
    <w:rsid w:val="00FE27D0"/>
    <w:rsid w:val="00FF1CCD"/>
    <w:rsid w:val="00FF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6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16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16F2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B7568"/>
    <w:pPr>
      <w:ind w:left="720"/>
      <w:contextualSpacing/>
    </w:pPr>
  </w:style>
  <w:style w:type="table" w:styleId="a8">
    <w:name w:val="Table Grid"/>
    <w:basedOn w:val="a1"/>
    <w:uiPriority w:val="59"/>
    <w:rsid w:val="00A56B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6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16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16F2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B7568"/>
    <w:pPr>
      <w:ind w:left="720"/>
      <w:contextualSpacing/>
    </w:pPr>
  </w:style>
  <w:style w:type="table" w:styleId="a8">
    <w:name w:val="Table Grid"/>
    <w:basedOn w:val="a1"/>
    <w:uiPriority w:val="59"/>
    <w:rsid w:val="00A56B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esskid.com/ru/computer/play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http://dou8.edu-nv.ru/svedeniya-ob-obrazovatelnoj-organizatsii/938-dokumenty/6329-stranichka-muzykalnogo-rukovoditelya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0lnHl0cxGo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multoigri.ru/igri-shashki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Котя</dc:creator>
  <cp:lastModifiedBy>Котя</cp:lastModifiedBy>
  <cp:revision>36</cp:revision>
  <dcterms:created xsi:type="dcterms:W3CDTF">2020-04-04T05:44:00Z</dcterms:created>
  <dcterms:modified xsi:type="dcterms:W3CDTF">2020-04-26T05:02:00Z</dcterms:modified>
</cp:coreProperties>
</file>