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86AAC" w:rsidRPr="004B5280" w:rsidRDefault="0025617F" w:rsidP="004B5280">
      <w:pPr>
        <w:rPr>
          <w:rStyle w:val="a4"/>
          <w:b w:val="0"/>
          <w:bCs w:val="0"/>
        </w:rPr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раннего возраста от 2 до 3 лет № 1/1</w:t>
      </w:r>
    </w:p>
    <w:p w:rsidR="00986035" w:rsidRPr="00E0567C" w:rsidRDefault="00986035" w:rsidP="00986035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1E4099">
        <w:rPr>
          <w:rFonts w:ascii="Times New Roman" w:hAnsi="Times New Roman" w:cs="Times New Roman"/>
          <w:b/>
          <w:sz w:val="24"/>
          <w:szCs w:val="24"/>
        </w:rPr>
        <w:t>18</w:t>
      </w:r>
      <w:r w:rsidR="00D6466B">
        <w:rPr>
          <w:rFonts w:ascii="Times New Roman" w:hAnsi="Times New Roman" w:cs="Times New Roman"/>
          <w:b/>
          <w:sz w:val="24"/>
          <w:szCs w:val="24"/>
        </w:rPr>
        <w:t>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1E4099">
        <w:rPr>
          <w:rFonts w:ascii="Times New Roman" w:hAnsi="Times New Roman" w:cs="Times New Roman"/>
          <w:b/>
          <w:sz w:val="24"/>
          <w:szCs w:val="24"/>
        </w:rPr>
        <w:t>22</w:t>
      </w:r>
      <w:r w:rsidR="00D6466B">
        <w:rPr>
          <w:rFonts w:ascii="Times New Roman" w:hAnsi="Times New Roman" w:cs="Times New Roman"/>
          <w:b/>
          <w:sz w:val="24"/>
          <w:szCs w:val="24"/>
        </w:rPr>
        <w:t>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115"/>
      </w:tblGrid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1E4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9" w:rsidRPr="001E4099" w:rsidRDefault="00E86AAC" w:rsidP="001E4099">
            <w:pPr>
              <w:pStyle w:val="11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0567C">
              <w:rPr>
                <w:color w:val="000000"/>
              </w:rPr>
              <w:t>Консультация:</w:t>
            </w:r>
            <w:r>
              <w:rPr>
                <w:color w:val="000000"/>
              </w:rPr>
              <w:t xml:space="preserve"> </w:t>
            </w:r>
            <w:r w:rsidR="00D6466B" w:rsidRPr="00D6466B">
              <w:rPr>
                <w:color w:val="000000"/>
              </w:rPr>
              <w:t>«</w:t>
            </w:r>
            <w:r w:rsidR="001E4099" w:rsidRPr="001E4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Особые</w:t>
            </w:r>
            <w:r w:rsidR="001E4099" w:rsidRPr="001E40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="001E4099" w:rsidRPr="001E4099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рекомендации специалистов по развитию речи детей 2-3 лет</w:t>
            </w:r>
            <w:r w:rsidR="001E4099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С большим удовольствием дети слушают рассказы о других детях, об известных им животных.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Рассказ должен быть кратким, простым. Не нужно перегружать его лишними описаниями и рассуждениями.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Малышам нужно читать короткие стихи, несложные ритмически, с понятными ребенку образами. Это в первую очередь русские народные стихи,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Ваш малыш, конечно, уже знает основные цвета (красный, синий, зеленый, желтый).</w:t>
            </w:r>
            <w:proofErr w:type="gramEnd"/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рисует.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третьем году жизни дети начинают все более активно использовать в своей речи глаголы для образования </w:t>
            </w:r>
            <w:proofErr w:type="gramStart"/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1E409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и действий окружающих людей.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Помогайте ему в этом – называйте все, что делаете сами, и комментируйте то, что делает малыш.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Первые предложения, употребляемые ребенком, состоят из двух, трех слов, еще не согласующихся между собой. Правда ребенок еще не редко ошибается в падежных окончаниях, в согласовании прилагательных с существительными.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В таких случаях надо спокойно поправить ребенка. Например, по аналогии с предложением «капаю землю лопаткой» говорит «капаю савкой». В таких случаях надо поправить ребенка и обязательно предложить ему повторить сказанное в правильном варианте.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В семьях, где ребенка излишне опекают, не воспитывают самостоятельности, стараются предугадать малейшее его желание, у ребенка не развивается потребность в речевом общении. Взрослые даже говорят за него самого, не побуждают к самостоятельным высказываниям.</w:t>
            </w:r>
            <w:r w:rsidRPr="001E4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Важная роль в развитие речи ребенка принадлежит художественному слову. Даже совсем маленькие дети любят слушать и очень рано начинают реагировать на ритмически организованную речь. Стихи, </w:t>
            </w:r>
            <w:proofErr w:type="spellStart"/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, прибаутки, особенно сопровождаемые игровыми действиями, радуют детей на протяжении раннего детства. Им доступны простейшие сказки – «Курочка Ряба», «Репка», «Теремок», «Колобок». Малыши этого возраста живо воспринимают, быстро запоминают и начинают повторять коротенькие стихи.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 xml:space="preserve">Больше возможности для развития речи открываются во время прогулок с ребенком. Яркое, летнее солнце, зеленая листва кустарников, или пушистые снежинки – все это привлекает ребенка и может послужить темой для разговора с ним. Но при условии, что это время вы посвящаете ребенку, а не общению со </w:t>
            </w:r>
            <w:proofErr w:type="gramStart"/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  <w:r w:rsidRPr="001E4099">
              <w:rPr>
                <w:rFonts w:ascii="Times New Roman" w:hAnsi="Times New Roman" w:cs="Times New Roman"/>
                <w:sz w:val="24"/>
                <w:szCs w:val="24"/>
              </w:rPr>
              <w:t xml:space="preserve"> знакомым.</w:t>
            </w:r>
          </w:p>
          <w:p w:rsidR="001E4099" w:rsidRPr="001E4099" w:rsidRDefault="001E4099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Если же Вас что-то беспокоит или настораживает в речевом общении ребенка на данном возрастном этапе, то следует обратиться за индивидуальной консультацией к учителю- логопеду.</w:t>
            </w:r>
          </w:p>
          <w:p w:rsidR="00D6466B" w:rsidRPr="001E4099" w:rsidRDefault="00D6466B" w:rsidP="001E409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тонкой моторики рук имеет огромное значение для развития речи детей. Дело в том, что в головном мозге человека </w:t>
            </w:r>
            <w:proofErr w:type="gramStart"/>
            <w:r w:rsidRPr="001E4099">
              <w:rPr>
                <w:rFonts w:ascii="Times New Roman" w:hAnsi="Times New Roman" w:cs="Times New Roman"/>
                <w:sz w:val="24"/>
                <w:szCs w:val="24"/>
              </w:rPr>
              <w:t>центры, отвечающие за речь и движения пальцев рук расположены</w:t>
            </w:r>
            <w:proofErr w:type="gramEnd"/>
            <w:r w:rsidRPr="001E4099">
              <w:rPr>
                <w:rFonts w:ascii="Times New Roman" w:hAnsi="Times New Roman" w:cs="Times New Roman"/>
                <w:sz w:val="24"/>
                <w:szCs w:val="24"/>
              </w:rPr>
              <w:t xml:space="preserve"> очень близко. Стимулируя тонкую моторику и побуждая тем самым соответствующие отделы мозга, мы активизируем и соседние зоны, отвечающие за речь. Движения организма и речевая моторика имеют единые механизмы, поэтому развитие тонкой моторики рук напрямую влияет на развитие речи. В связи с этим пальчиковая гимнастика должна занять прочное место в ваших занятиях с ребенком. У детей с задержкой речевого развития наблюдается плохая координация мелкой моторики пальцев рук. И как следствие - может развиться нарушение письма. Развитие движения пальцев как бы подготовит платформу для дальнейшего развития как устной, так и письменной речи. Играйте со своим ребенком в пальчиковые игры, учите его закручивать гайки, закрывать и открывать ключом замок, зашнуровывать ботинки, застегивать и расстегивать пуговицы.</w:t>
            </w:r>
          </w:p>
          <w:p w:rsidR="00371CF8" w:rsidRDefault="00371CF8" w:rsidP="00D6466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E4099" w:rsidRPr="009F635C" w:rsidRDefault="001E4099" w:rsidP="001E409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F635C">
              <w:rPr>
                <w:b/>
                <w:sz w:val="22"/>
                <w:szCs w:val="22"/>
                <w:shd w:val="clear" w:color="auto" w:fill="FFFFFF"/>
              </w:rPr>
              <w:t>Игра на развитие речи  </w:t>
            </w:r>
            <w:r w:rsidRPr="009F635C">
              <w:rPr>
                <w:b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«Кто как кричит»</w:t>
            </w:r>
          </w:p>
          <w:p w:rsidR="001E4099" w:rsidRPr="009F635C" w:rsidRDefault="001E4099" w:rsidP="001E409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F635C">
              <w:rPr>
                <w:sz w:val="22"/>
                <w:szCs w:val="22"/>
                <w:shd w:val="clear" w:color="auto" w:fill="FFFFFF"/>
              </w:rPr>
              <w:t xml:space="preserve">педагог  выставляет игрушки на стол, </w:t>
            </w:r>
            <w:r w:rsidRPr="009F635C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спрашивает</w:t>
            </w:r>
            <w:r w:rsidRPr="009F635C">
              <w:rPr>
                <w:sz w:val="22"/>
                <w:szCs w:val="22"/>
                <w:shd w:val="clear" w:color="auto" w:fill="FFFFFF"/>
              </w:rPr>
              <w:t>: кто это, где живет, как кричит.</w:t>
            </w:r>
          </w:p>
          <w:p w:rsidR="001E4099" w:rsidRPr="009F635C" w:rsidRDefault="001E4099" w:rsidP="001E4099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F635C">
              <w:rPr>
                <w:rFonts w:ascii="Times New Roman" w:hAnsi="Times New Roman"/>
                <w:b/>
                <w:lang w:eastAsia="ru-RU"/>
              </w:rPr>
              <w:t>«Танцы с простейшими словами, дублирующими движения»</w:t>
            </w:r>
          </w:p>
          <w:p w:rsidR="001E4099" w:rsidRPr="009F635C" w:rsidRDefault="001E4099" w:rsidP="001E4099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F635C">
              <w:rPr>
                <w:rFonts w:ascii="Times New Roman" w:hAnsi="Times New Roman"/>
                <w:iCs/>
                <w:lang w:eastAsia="ru-RU"/>
              </w:rPr>
              <w:t>Топ-топ;</w:t>
            </w:r>
          </w:p>
          <w:p w:rsidR="001E4099" w:rsidRPr="009F635C" w:rsidRDefault="001E4099" w:rsidP="001E4099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F635C">
              <w:rPr>
                <w:rFonts w:ascii="Times New Roman" w:hAnsi="Times New Roman"/>
                <w:iCs/>
                <w:lang w:eastAsia="ru-RU"/>
              </w:rPr>
              <w:t>Хлоп-хлоп;</w:t>
            </w:r>
          </w:p>
          <w:p w:rsidR="001E4099" w:rsidRPr="009F635C" w:rsidRDefault="001E4099" w:rsidP="001E4099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F635C">
              <w:rPr>
                <w:rFonts w:ascii="Times New Roman" w:hAnsi="Times New Roman"/>
                <w:iCs/>
                <w:lang w:eastAsia="ru-RU"/>
              </w:rPr>
              <w:t>Прыг-прыг;</w:t>
            </w:r>
          </w:p>
          <w:p w:rsidR="001E4099" w:rsidRPr="009F635C" w:rsidRDefault="001E4099" w:rsidP="001E4099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9F635C">
              <w:rPr>
                <w:rFonts w:ascii="Times New Roman" w:hAnsi="Times New Roman"/>
                <w:iCs/>
                <w:lang w:eastAsia="ru-RU"/>
              </w:rPr>
              <w:t>Бип-бип</w:t>
            </w:r>
            <w:proofErr w:type="spellEnd"/>
            <w:r w:rsidRPr="009F635C">
              <w:rPr>
                <w:rFonts w:ascii="Times New Roman" w:hAnsi="Times New Roman"/>
                <w:iCs/>
                <w:lang w:eastAsia="ru-RU"/>
              </w:rPr>
              <w:t> </w:t>
            </w:r>
            <w:r w:rsidRPr="009F635C">
              <w:rPr>
                <w:rFonts w:ascii="Times New Roman" w:hAnsi="Times New Roman"/>
                <w:lang w:eastAsia="ru-RU"/>
              </w:rPr>
              <w:t>(Нажимаем на носик)</w:t>
            </w:r>
          </w:p>
          <w:p w:rsidR="001E4099" w:rsidRPr="009F635C" w:rsidRDefault="001E4099" w:rsidP="001E4099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F635C">
              <w:rPr>
                <w:rFonts w:ascii="Times New Roman" w:hAnsi="Times New Roman"/>
                <w:iCs/>
                <w:lang w:eastAsia="ru-RU"/>
              </w:rPr>
              <w:t>Туда-сюда </w:t>
            </w:r>
            <w:r w:rsidRPr="009F635C">
              <w:rPr>
                <w:rFonts w:ascii="Times New Roman" w:hAnsi="Times New Roman"/>
                <w:lang w:eastAsia="ru-RU"/>
              </w:rPr>
              <w:t>(Повороты корпуса)</w:t>
            </w:r>
          </w:p>
          <w:p w:rsidR="001E4099" w:rsidRPr="009F635C" w:rsidRDefault="001E4099" w:rsidP="001E4099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F635C">
              <w:rPr>
                <w:rFonts w:ascii="Times New Roman" w:hAnsi="Times New Roman"/>
                <w:iCs/>
                <w:lang w:eastAsia="ru-RU"/>
              </w:rPr>
              <w:t>Вверх-вниз </w:t>
            </w:r>
            <w:r w:rsidRPr="009F635C">
              <w:rPr>
                <w:rFonts w:ascii="Times New Roman" w:hAnsi="Times New Roman"/>
                <w:lang w:eastAsia="ru-RU"/>
              </w:rPr>
              <w:t>(Ручки с бубенцами или султанчиками)</w:t>
            </w:r>
          </w:p>
          <w:p w:rsidR="00371CF8" w:rsidRDefault="001E4099" w:rsidP="001E4099">
            <w:pPr>
              <w:shd w:val="clear" w:color="auto" w:fill="FFFFFF"/>
              <w:tabs>
                <w:tab w:val="left" w:pos="1005"/>
              </w:tabs>
              <w:spacing w:after="100" w:afterAutospacing="1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5C">
              <w:rPr>
                <w:rFonts w:ascii="Times New Roman" w:hAnsi="Times New Roman" w:cs="Times New Roman"/>
                <w:b/>
              </w:rPr>
              <w:t>Звуковое лото «Птицы звери»</w:t>
            </w:r>
            <w:r w:rsidRPr="009F635C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9F635C">
                <w:rPr>
                  <w:rStyle w:val="a3"/>
                  <w:rFonts w:ascii="Times New Roman" w:hAnsi="Times New Roman" w:cs="Times New Roman"/>
                </w:rPr>
                <w:t>https://solnet.ee/games/g1_g05</w:t>
              </w:r>
            </w:hyperlink>
          </w:p>
          <w:p w:rsidR="00E86AAC" w:rsidRPr="00371CF8" w:rsidRDefault="00371CF8" w:rsidP="00371CF8">
            <w:pPr>
              <w:shd w:val="clear" w:color="auto" w:fill="FFFFFF"/>
              <w:tabs>
                <w:tab w:val="left" w:pos="1005"/>
              </w:tabs>
              <w:spacing w:after="100" w:afterAutospacing="1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F8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D6466B" w:rsidRPr="00371C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https://www.youtube.com/watch?v=yJJG6m_AKfE&amp;t=149s</w:t>
              </w:r>
            </w:hyperlink>
          </w:p>
          <w:p w:rsidR="00E86AAC" w:rsidRPr="00371CF8" w:rsidRDefault="006571F5" w:rsidP="00371CF8">
            <w:pPr>
              <w:shd w:val="clear" w:color="auto" w:fill="FFFFFF"/>
              <w:spacing w:after="100" w:afterAutospacing="1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первые презентации </w:t>
            </w:r>
            <w:r w:rsidR="00371CF8" w:rsidRPr="0037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https://bib-super-yana.blogspot.com/p/blog-page_240.html</w:t>
              </w:r>
            </w:hyperlink>
          </w:p>
        </w:tc>
      </w:tr>
    </w:tbl>
    <w:p w:rsidR="00E86AAC" w:rsidRDefault="00E86AAC" w:rsidP="00986035"/>
    <w:p w:rsidR="00E86AAC" w:rsidRDefault="00E86AAC" w:rsidP="00986035"/>
    <w:p w:rsidR="00363CBC" w:rsidRPr="0025617F" w:rsidRDefault="00363CBC" w:rsidP="0025617F">
      <w:pPr>
        <w:jc w:val="center"/>
      </w:pPr>
    </w:p>
    <w:sectPr w:rsidR="00363CBC" w:rsidRPr="0025617F" w:rsidSect="00371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1E4099"/>
    <w:rsid w:val="0025617F"/>
    <w:rsid w:val="00363CBC"/>
    <w:rsid w:val="00371CF8"/>
    <w:rsid w:val="004A6433"/>
    <w:rsid w:val="004B5280"/>
    <w:rsid w:val="005279F0"/>
    <w:rsid w:val="00540872"/>
    <w:rsid w:val="005470AE"/>
    <w:rsid w:val="0059034A"/>
    <w:rsid w:val="006571F5"/>
    <w:rsid w:val="006673B7"/>
    <w:rsid w:val="0079539D"/>
    <w:rsid w:val="009112E6"/>
    <w:rsid w:val="00986035"/>
    <w:rsid w:val="00A75164"/>
    <w:rsid w:val="00C40B50"/>
    <w:rsid w:val="00C467D2"/>
    <w:rsid w:val="00C55ECD"/>
    <w:rsid w:val="00C73B8E"/>
    <w:rsid w:val="00D6466B"/>
    <w:rsid w:val="00DF3EBD"/>
    <w:rsid w:val="00E0567C"/>
    <w:rsid w:val="00E86AAC"/>
    <w:rsid w:val="00E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371CF8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1E40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-super-yana.blogspot.com/p/blog-page_240.html" TargetMode="External"/><Relationship Id="rId5" Type="http://schemas.openxmlformats.org/officeDocument/2006/relationships/hyperlink" Target="https://www.youtube.com/watch?v=yJJG6m_AKfE&amp;t=149s" TargetMode="External"/><Relationship Id="rId4" Type="http://schemas.openxmlformats.org/officeDocument/2006/relationships/hyperlink" Target="https://solnet.ee/games/g1_g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14</cp:revision>
  <dcterms:created xsi:type="dcterms:W3CDTF">2020-04-24T13:13:00Z</dcterms:created>
  <dcterms:modified xsi:type="dcterms:W3CDTF">2020-05-11T08:00:00Z</dcterms:modified>
</cp:coreProperties>
</file>