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F" w:rsidRDefault="0025617F" w:rsidP="002561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930C2A" w:rsidRDefault="00930C2A" w:rsidP="00930C2A">
      <w:pPr>
        <w:rPr>
          <w:rStyle w:val="a4"/>
          <w:b w:val="0"/>
          <w:bCs w:val="0"/>
        </w:rPr>
      </w:pPr>
      <w:r>
        <w:rPr>
          <w:rFonts w:ascii="Times New Roman" w:hAnsi="Times New Roman"/>
          <w:b/>
        </w:rPr>
        <w:t xml:space="preserve">Группа </w:t>
      </w:r>
      <w:proofErr w:type="spellStart"/>
      <w:r>
        <w:rPr>
          <w:rFonts w:ascii="Times New Roman" w:hAnsi="Times New Roman"/>
          <w:b/>
        </w:rPr>
        <w:t>общеразвивающей</w:t>
      </w:r>
      <w:proofErr w:type="spellEnd"/>
      <w:r>
        <w:rPr>
          <w:rFonts w:ascii="Times New Roman" w:hAnsi="Times New Roman"/>
          <w:b/>
        </w:rPr>
        <w:t xml:space="preserve"> направленности для детей раннего возраста от 3 до 4 лет № 1/2</w:t>
      </w:r>
    </w:p>
    <w:p w:rsidR="00540872" w:rsidRPr="00E0567C" w:rsidRDefault="00540872" w:rsidP="00540872">
      <w:pPr>
        <w:pStyle w:val="1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Pr="00E0567C">
        <w:rPr>
          <w:rFonts w:ascii="Times New Roman" w:hAnsi="Times New Roman" w:cs="Times New Roman"/>
          <w:b/>
          <w:sz w:val="24"/>
          <w:szCs w:val="24"/>
        </w:rPr>
        <w:t>06.04.2020-10.04.2020</w:t>
      </w:r>
    </w:p>
    <w:tbl>
      <w:tblPr>
        <w:tblpPr w:leftFromText="180" w:rightFromText="180" w:vertAnchor="text" w:horzAnchor="margin" w:tblpXSpec="center" w:tblpY="99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1"/>
        <w:gridCol w:w="8114"/>
      </w:tblGrid>
      <w:tr w:rsidR="00E86AAC" w:rsidRPr="00E0567C" w:rsidTr="00E86AAC">
        <w:trPr>
          <w:trHeight w:val="699"/>
        </w:trPr>
        <w:tc>
          <w:tcPr>
            <w:tcW w:w="1311" w:type="dxa"/>
          </w:tcPr>
          <w:p w:rsidR="00E86AAC" w:rsidRPr="00E0567C" w:rsidRDefault="00E86AAC" w:rsidP="0060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114" w:type="dxa"/>
          </w:tcPr>
          <w:p w:rsidR="00E86AAC" w:rsidRPr="00E0567C" w:rsidRDefault="00E86AAC" w:rsidP="0060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86AAC" w:rsidRPr="00E0567C" w:rsidTr="00E86AAC">
        <w:trPr>
          <w:trHeight w:val="699"/>
        </w:trPr>
        <w:tc>
          <w:tcPr>
            <w:tcW w:w="1311" w:type="dxa"/>
          </w:tcPr>
          <w:p w:rsidR="00E86AAC" w:rsidRPr="00E0567C" w:rsidRDefault="00E86AAC" w:rsidP="00E0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4" w:type="dxa"/>
          </w:tcPr>
          <w:p w:rsidR="00E86AAC" w:rsidRPr="00E0567C" w:rsidRDefault="00E86AAC" w:rsidP="00A75164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Консультация: «</w:t>
            </w:r>
            <w:r w:rsidRPr="00E056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Артикуляционная гимнастика».        </w:t>
            </w:r>
          </w:p>
          <w:p w:rsidR="00E86AAC" w:rsidRPr="00E0567C" w:rsidRDefault="00E86AAC" w:rsidP="00A75164">
            <w:pPr>
              <w:shd w:val="clear" w:color="auto" w:fill="FFFFFF"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Артикуляционная гимнастика.</w:t>
            </w:r>
            <w:r w:rsidRPr="00E8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Сейчас все больше встречается детей с нарушениями звукопроизношения в большей или меньшей степени. Логопеды считают, что до пяти лет нормально, если ребенок не выговаривает некоторые звуки, это называется “физиологическим косноязычием”. В тоже время нарушения речи могут </w:t>
            </w:r>
            <w:proofErr w:type="gramStart"/>
            <w:r w:rsidRPr="00E8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мешать ребенку нормально общаться</w:t>
            </w:r>
            <w:proofErr w:type="gramEnd"/>
            <w:r w:rsidRPr="00E86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сверстниками, неблагоприятно сказываться на развитии характера. Решить проблемы с нарушениями звукопроизношения поможет артикуляционная гимнастика. Артикуляционная гимнастика - это совокупность особых, с определенной целью подобранных упражнений, способствующих укреплению мышц артикуляционного аппарата и развитию силы, ловкости и дифференцированности движений данного органа. Выполнять артикуляционную гимнастику надо ежедневно</w:t>
            </w:r>
            <w:r w:rsidRPr="00E0567C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.</w:t>
            </w:r>
            <w:hyperlink r:id="rId4" w:history="1">
              <w:r w:rsidRPr="00E05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http://games-for-kids.ru/language-development/urok-10-artikulyatsionnaya-gimnastika.php</w:t>
              </w:r>
            </w:hyperlink>
          </w:p>
          <w:p w:rsidR="00E86AAC" w:rsidRPr="00E0567C" w:rsidRDefault="00E86AAC" w:rsidP="00993B2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86AAC" w:rsidRDefault="009B7DB0" w:rsidP="009B7DB0">
            <w:pPr>
              <w:pStyle w:val="a6"/>
              <w:ind w:firstLine="33"/>
              <w:jc w:val="both"/>
            </w:pPr>
            <w:proofErr w:type="spellStart"/>
            <w:r w:rsidRPr="00E86AAC">
              <w:rPr>
                <w:rFonts w:ascii="Times New Roman" w:eastAsia="Times New Roman" w:hAnsi="Times New Roman"/>
                <w:b/>
                <w:color w:val="2C2C2C"/>
                <w:kern w:val="36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E86AAC">
              <w:rPr>
                <w:rFonts w:ascii="Times New Roman" w:eastAsia="Times New Roman" w:hAnsi="Times New Roman"/>
                <w:b/>
                <w:color w:val="2C2C2C"/>
                <w:kern w:val="36"/>
                <w:sz w:val="24"/>
                <w:szCs w:val="24"/>
                <w:lang w:eastAsia="ru-RU"/>
              </w:rPr>
              <w:t xml:space="preserve"> </w:t>
            </w:r>
            <w:r w:rsidRPr="00E86A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Pr="00E86AA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http://games-for-kids.ru/x/logoped/logoped.php?nomer=7</w:t>
              </w:r>
            </w:hyperlink>
          </w:p>
          <w:p w:rsidR="009B7DB0" w:rsidRPr="00E0567C" w:rsidRDefault="009B7DB0" w:rsidP="009B7DB0">
            <w:pPr>
              <w:pStyle w:val="a6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B20" w:rsidRDefault="00E86AAC" w:rsidP="00993B20">
            <w:pPr>
              <w:shd w:val="clear" w:color="auto" w:fill="FFFFFF"/>
              <w:spacing w:after="100" w:afterAutospacing="1" w:line="240" w:lineRule="auto"/>
              <w:ind w:firstLine="33"/>
              <w:jc w:val="both"/>
              <w:outlineLvl w:val="0"/>
            </w:pPr>
            <w:r w:rsidRPr="00E86AA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Логопедические занятия для детей 2 - 4 лет</w:t>
            </w:r>
            <w:r w:rsidRPr="00E0567C">
              <w:rPr>
                <w:rFonts w:ascii="Times New Roman" w:eastAsia="Times New Roman" w:hAnsi="Times New Roman" w:cs="Times New Roman"/>
                <w:color w:val="2C2C2C"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E05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http://games-for-kids.ru/language-development/logopedicheskie-zanyatiya.php</w:t>
              </w:r>
            </w:hyperlink>
          </w:p>
          <w:p w:rsidR="008147F9" w:rsidRDefault="008147F9" w:rsidP="008147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7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спользование</w:t>
            </w:r>
            <w:r w:rsidRPr="008147F9">
              <w:rPr>
                <w:rFonts w:ascii="Times New Roman" w:hAnsi="Times New Roman"/>
                <w:b/>
                <w:sz w:val="24"/>
                <w:szCs w:val="24"/>
              </w:rPr>
              <w:t xml:space="preserve"> в речи глаголы III лица единственного числа настоящего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147F9">
              <w:rPr>
                <w:rFonts w:ascii="Times New Roman" w:hAnsi="Times New Roman"/>
                <w:b/>
                <w:sz w:val="24"/>
                <w:szCs w:val="24"/>
              </w:rPr>
              <w:t>Игра «Кто что делает»</w:t>
            </w:r>
          </w:p>
          <w:p w:rsidR="008147F9" w:rsidRDefault="00993B20" w:rsidP="00260C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0C79">
              <w:rPr>
                <w:rFonts w:ascii="Times New Roman" w:hAnsi="Times New Roman"/>
                <w:sz w:val="24"/>
                <w:szCs w:val="24"/>
              </w:rPr>
              <w:t xml:space="preserve">В игру можно играть как вдвоем, так и с группой детей. Игроки становятся в круг, взрослый, находящийся в его центре, бросает мяч любому ребенку и называет животное или имя. Ребенок, который поймал мяч, называет действие, которое соответствует животному или имени. </w:t>
            </w:r>
            <w:proofErr w:type="gramStart"/>
            <w:r w:rsidRPr="00260C79">
              <w:rPr>
                <w:rFonts w:ascii="Times New Roman" w:hAnsi="Times New Roman"/>
                <w:sz w:val="24"/>
                <w:szCs w:val="24"/>
              </w:rPr>
              <w:t xml:space="preserve">Например: кошка — мяукает; собака — гавкает; Петя — играет; Света — рисует и т. п. </w:t>
            </w:r>
            <w:proofErr w:type="gramEnd"/>
          </w:p>
          <w:p w:rsidR="008147F9" w:rsidRDefault="008147F9" w:rsidP="00260C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147F9" w:rsidRDefault="008147F9" w:rsidP="008147F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7F9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 в речи глаголы повелительного наклонения. </w:t>
            </w:r>
          </w:p>
          <w:p w:rsidR="008147F9" w:rsidRPr="008147F9" w:rsidRDefault="00993B20" w:rsidP="008147F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7F9">
              <w:rPr>
                <w:rFonts w:ascii="Times New Roman" w:hAnsi="Times New Roman"/>
                <w:b/>
                <w:sz w:val="24"/>
                <w:szCs w:val="24"/>
              </w:rPr>
              <w:t>Игра «Выполни действие»</w:t>
            </w:r>
          </w:p>
          <w:p w:rsidR="00993B20" w:rsidRPr="00260C79" w:rsidRDefault="00993B20" w:rsidP="00260C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C79">
              <w:rPr>
                <w:rFonts w:ascii="Times New Roman" w:hAnsi="Times New Roman"/>
                <w:sz w:val="24"/>
                <w:szCs w:val="24"/>
              </w:rPr>
              <w:t>Взрослый дает ребенку задания, которые быстро следуют друг за другом, например: иди — садись — встань — прыгай — стой и т. п.</w:t>
            </w:r>
            <w:proofErr w:type="gramEnd"/>
          </w:p>
          <w:p w:rsidR="00993B20" w:rsidRPr="00E0567C" w:rsidRDefault="00993B20" w:rsidP="008147F9">
            <w:pPr>
              <w:shd w:val="clear" w:color="auto" w:fill="FFFFFF"/>
              <w:spacing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2C2C2C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986035" w:rsidRDefault="00986035" w:rsidP="0025617F">
      <w:pPr>
        <w:rPr>
          <w:rFonts w:ascii="Times New Roman" w:hAnsi="Times New Roman" w:cs="Times New Roman"/>
          <w:sz w:val="24"/>
          <w:szCs w:val="24"/>
        </w:rPr>
      </w:pPr>
    </w:p>
    <w:p w:rsidR="00E86AAC" w:rsidRDefault="00E86AAC" w:rsidP="0025617F">
      <w:pPr>
        <w:rPr>
          <w:rFonts w:ascii="Times New Roman" w:hAnsi="Times New Roman" w:cs="Times New Roman"/>
          <w:sz w:val="24"/>
          <w:szCs w:val="24"/>
        </w:rPr>
      </w:pPr>
    </w:p>
    <w:p w:rsidR="00E86AAC" w:rsidRDefault="00E86AAC" w:rsidP="0025617F">
      <w:pPr>
        <w:rPr>
          <w:rFonts w:ascii="Times New Roman" w:hAnsi="Times New Roman" w:cs="Times New Roman"/>
          <w:sz w:val="24"/>
          <w:szCs w:val="24"/>
        </w:rPr>
      </w:pPr>
    </w:p>
    <w:p w:rsidR="00363CBC" w:rsidRPr="0025617F" w:rsidRDefault="00363CBC" w:rsidP="00C63C1E"/>
    <w:sectPr w:rsidR="00363CBC" w:rsidRPr="0025617F" w:rsidSect="0036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4A"/>
    <w:rsid w:val="0025617F"/>
    <w:rsid w:val="00260C79"/>
    <w:rsid w:val="00363CBC"/>
    <w:rsid w:val="004A6433"/>
    <w:rsid w:val="004D2974"/>
    <w:rsid w:val="00540872"/>
    <w:rsid w:val="0059034A"/>
    <w:rsid w:val="0079539D"/>
    <w:rsid w:val="008147F9"/>
    <w:rsid w:val="009112E6"/>
    <w:rsid w:val="00930C2A"/>
    <w:rsid w:val="00986035"/>
    <w:rsid w:val="00993B20"/>
    <w:rsid w:val="009B7DB0"/>
    <w:rsid w:val="00A75164"/>
    <w:rsid w:val="00AB6F27"/>
    <w:rsid w:val="00B17175"/>
    <w:rsid w:val="00C467D2"/>
    <w:rsid w:val="00C55ECD"/>
    <w:rsid w:val="00C63C1E"/>
    <w:rsid w:val="00C73B8E"/>
    <w:rsid w:val="00CB3D47"/>
    <w:rsid w:val="00DF3EBD"/>
    <w:rsid w:val="00E0567C"/>
    <w:rsid w:val="00E86AAC"/>
    <w:rsid w:val="00EA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79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17F"/>
    <w:rPr>
      <w:color w:val="0000FF" w:themeColor="hyperlink"/>
      <w:u w:val="single"/>
    </w:rPr>
  </w:style>
  <w:style w:type="paragraph" w:customStyle="1" w:styleId="c0">
    <w:name w:val="c0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17F"/>
  </w:style>
  <w:style w:type="character" w:styleId="a4">
    <w:name w:val="Strong"/>
    <w:basedOn w:val="a0"/>
    <w:uiPriority w:val="22"/>
    <w:qFormat/>
    <w:rsid w:val="0025617F"/>
    <w:rPr>
      <w:b/>
      <w:bCs/>
    </w:rPr>
  </w:style>
  <w:style w:type="character" w:customStyle="1" w:styleId="NoSpacingChar">
    <w:name w:val="No Spacing Char"/>
    <w:link w:val="11"/>
    <w:uiPriority w:val="1"/>
    <w:locked/>
    <w:rsid w:val="0025617F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25617F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6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993B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mes-for-kids.ru/language-development/logopedicheskie-zanyatiya.php" TargetMode="External"/><Relationship Id="rId5" Type="http://schemas.openxmlformats.org/officeDocument/2006/relationships/hyperlink" Target="http://games-for-kids.ru/x/logoped/logoped.php?nomer=7" TargetMode="External"/><Relationship Id="rId4" Type="http://schemas.openxmlformats.org/officeDocument/2006/relationships/hyperlink" Target="http://games-for-kids.ru/language-development/urok-10-artikulyatsionnaya-gimnasti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16</cp:revision>
  <dcterms:created xsi:type="dcterms:W3CDTF">2020-04-24T13:13:00Z</dcterms:created>
  <dcterms:modified xsi:type="dcterms:W3CDTF">2020-04-29T06:45:00Z</dcterms:modified>
</cp:coreProperties>
</file>