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36" w:rsidRPr="00600736" w:rsidRDefault="00600736" w:rsidP="00600736"/>
    <w:p w:rsidR="006E14D3" w:rsidRDefault="006E14D3" w:rsidP="006E14D3">
      <w:pPr>
        <w:spacing w:after="0" w:line="240" w:lineRule="auto"/>
        <w:jc w:val="center"/>
        <w:rPr>
          <w:rFonts w:ascii="Times New Roman" w:eastAsia="Times New Roman" w:hAnsi="Times New Roman"/>
          <w:sz w:val="24"/>
          <w:szCs w:val="24"/>
          <w:lang w:eastAsia="ru-RU"/>
        </w:rPr>
      </w:pPr>
      <w:r w:rsidRPr="00E85D02">
        <w:rPr>
          <w:rFonts w:ascii="Times New Roman" w:eastAsia="Times New Roman" w:hAnsi="Times New Roman"/>
          <w:sz w:val="24"/>
          <w:szCs w:val="24"/>
          <w:lang w:eastAsia="ru-RU"/>
        </w:rPr>
        <w:t>Рекомендации специалиста в работе с детьми, испытывающими трудности в освоении программы, а также с детьми с особыми образовательными потребностями</w:t>
      </w:r>
    </w:p>
    <w:p w:rsidR="006E14D3" w:rsidRPr="006A353E" w:rsidRDefault="006E14D3" w:rsidP="006A353E">
      <w:pPr>
        <w:jc w:val="center"/>
        <w:rPr>
          <w:rStyle w:val="a4"/>
          <w:rFonts w:ascii="Times New Roman" w:hAnsi="Times New Roman" w:cs="Times New Roman"/>
          <w:sz w:val="24"/>
          <w:szCs w:val="24"/>
          <w:shd w:val="clear" w:color="auto" w:fill="FFFFFF"/>
        </w:rPr>
      </w:pPr>
      <w:r w:rsidRPr="00F06CB2">
        <w:rPr>
          <w:rFonts w:ascii="Times New Roman" w:hAnsi="Times New Roman"/>
          <w:b/>
        </w:rPr>
        <w:t xml:space="preserve">Группа </w:t>
      </w:r>
      <w:proofErr w:type="spellStart"/>
      <w:r w:rsidRPr="00F06CB2">
        <w:rPr>
          <w:rFonts w:ascii="Times New Roman" w:hAnsi="Times New Roman"/>
          <w:b/>
        </w:rPr>
        <w:t>общеразвивающей</w:t>
      </w:r>
      <w:proofErr w:type="spellEnd"/>
      <w:r w:rsidRPr="00F06CB2">
        <w:rPr>
          <w:rFonts w:ascii="Times New Roman" w:hAnsi="Times New Roman"/>
          <w:b/>
        </w:rPr>
        <w:t xml:space="preserve"> направленности для детей старшего дошкольного возраста от 5 до 6 лет № 1/3</w:t>
      </w:r>
      <w:r w:rsidR="007066D1">
        <w:t xml:space="preserve"> </w:t>
      </w:r>
      <w:r w:rsidR="006A353E">
        <w:t xml:space="preserve"> </w:t>
      </w:r>
      <w:r w:rsidRPr="00E0567C">
        <w:rPr>
          <w:rStyle w:val="a4"/>
          <w:rFonts w:ascii="Times New Roman" w:hAnsi="Times New Roman" w:cs="Times New Roman"/>
          <w:sz w:val="24"/>
          <w:szCs w:val="24"/>
          <w:shd w:val="clear" w:color="auto" w:fill="FFFFFF"/>
        </w:rPr>
        <w:t xml:space="preserve">Дата: </w:t>
      </w:r>
      <w:r w:rsidR="00151E73" w:rsidRPr="00E0567C">
        <w:rPr>
          <w:rFonts w:ascii="Times New Roman" w:hAnsi="Times New Roman" w:cs="Times New Roman"/>
          <w:b/>
          <w:sz w:val="24"/>
          <w:szCs w:val="24"/>
        </w:rPr>
        <w:t>20.04.2020-24.04.2020</w:t>
      </w:r>
    </w:p>
    <w:tbl>
      <w:tblPr>
        <w:tblpPr w:leftFromText="180" w:rightFromText="180" w:bottomFromText="200" w:vertAnchor="text" w:horzAnchor="margin" w:tblpXSpec="center" w:tblpY="99"/>
        <w:tblOverlap w:val="neve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8115"/>
      </w:tblGrid>
      <w:tr w:rsidR="006E14D3" w:rsidRPr="00E0567C" w:rsidTr="00CB7896">
        <w:trPr>
          <w:trHeight w:val="699"/>
        </w:trPr>
        <w:tc>
          <w:tcPr>
            <w:tcW w:w="1629" w:type="dxa"/>
            <w:tcBorders>
              <w:top w:val="single" w:sz="4" w:space="0" w:color="auto"/>
              <w:left w:val="single" w:sz="4" w:space="0" w:color="auto"/>
              <w:bottom w:val="single" w:sz="4" w:space="0" w:color="auto"/>
              <w:right w:val="single" w:sz="4" w:space="0" w:color="auto"/>
            </w:tcBorders>
            <w:hideMark/>
          </w:tcPr>
          <w:p w:rsidR="006E14D3" w:rsidRPr="00E0567C" w:rsidRDefault="006E14D3" w:rsidP="00CB7896">
            <w:pPr>
              <w:jc w:val="center"/>
              <w:rPr>
                <w:rFonts w:ascii="Times New Roman" w:eastAsia="Times New Roman" w:hAnsi="Times New Roman" w:cs="Times New Roman"/>
                <w:sz w:val="24"/>
                <w:szCs w:val="24"/>
                <w:lang w:eastAsia="ru-RU"/>
              </w:rPr>
            </w:pPr>
            <w:r w:rsidRPr="00E0567C">
              <w:rPr>
                <w:rFonts w:ascii="Times New Roman" w:eastAsia="Times New Roman" w:hAnsi="Times New Roman" w:cs="Times New Roman"/>
                <w:sz w:val="24"/>
                <w:szCs w:val="24"/>
                <w:lang w:eastAsia="ru-RU"/>
              </w:rPr>
              <w:t>№ недели</w:t>
            </w:r>
          </w:p>
        </w:tc>
        <w:tc>
          <w:tcPr>
            <w:tcW w:w="8115" w:type="dxa"/>
            <w:tcBorders>
              <w:top w:val="single" w:sz="4" w:space="0" w:color="auto"/>
              <w:left w:val="single" w:sz="4" w:space="0" w:color="auto"/>
              <w:bottom w:val="single" w:sz="4" w:space="0" w:color="auto"/>
              <w:right w:val="single" w:sz="4" w:space="0" w:color="auto"/>
            </w:tcBorders>
            <w:hideMark/>
          </w:tcPr>
          <w:p w:rsidR="006E14D3" w:rsidRPr="00E0567C" w:rsidRDefault="006E14D3" w:rsidP="00CB7896">
            <w:pPr>
              <w:jc w:val="center"/>
              <w:rPr>
                <w:rFonts w:ascii="Times New Roman" w:eastAsia="Times New Roman" w:hAnsi="Times New Roman" w:cs="Times New Roman"/>
                <w:sz w:val="24"/>
                <w:szCs w:val="24"/>
                <w:lang w:eastAsia="ru-RU"/>
              </w:rPr>
            </w:pPr>
            <w:r w:rsidRPr="00E0567C">
              <w:rPr>
                <w:rFonts w:ascii="Times New Roman" w:eastAsia="Times New Roman" w:hAnsi="Times New Roman" w:cs="Times New Roman"/>
                <w:sz w:val="24"/>
                <w:szCs w:val="24"/>
                <w:lang w:eastAsia="ru-RU"/>
              </w:rPr>
              <w:t>Рекомендации специалиста в работе с детьми</w:t>
            </w:r>
          </w:p>
        </w:tc>
      </w:tr>
      <w:tr w:rsidR="006E14D3" w:rsidRPr="00E0567C" w:rsidTr="00CB7896">
        <w:trPr>
          <w:trHeight w:val="699"/>
        </w:trPr>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E14D3" w:rsidRPr="000A79BB" w:rsidRDefault="006E14D3" w:rsidP="00CB7896">
            <w:pPr>
              <w:jc w:val="center"/>
              <w:rPr>
                <w:rFonts w:ascii="Times New Roman" w:eastAsia="Times New Roman" w:hAnsi="Times New Roman" w:cs="Times New Roman"/>
                <w:sz w:val="24"/>
                <w:szCs w:val="24"/>
                <w:lang w:eastAsia="ru-RU"/>
              </w:rPr>
            </w:pPr>
            <w:r w:rsidRPr="000A79BB">
              <w:rPr>
                <w:rFonts w:ascii="Times New Roman" w:eastAsia="Times New Roman" w:hAnsi="Times New Roman" w:cs="Times New Roman"/>
                <w:sz w:val="24"/>
                <w:szCs w:val="24"/>
                <w:lang w:eastAsia="ru-RU"/>
              </w:rPr>
              <w:t>32</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DC691C" w:rsidRPr="00DC691C" w:rsidRDefault="006E14D3" w:rsidP="00F03DFC">
            <w:pPr>
              <w:shd w:val="clear" w:color="auto" w:fill="FFFFFF"/>
              <w:spacing w:after="0"/>
              <w:ind w:left="302"/>
              <w:rPr>
                <w:rFonts w:ascii="Calibri" w:eastAsia="Times New Roman" w:hAnsi="Calibri" w:cs="Times New Roman"/>
                <w:color w:val="000000"/>
                <w:lang w:eastAsia="ru-RU"/>
              </w:rPr>
            </w:pPr>
            <w:r w:rsidRPr="000A79BB">
              <w:rPr>
                <w:rFonts w:ascii="Times New Roman" w:hAnsi="Times New Roman"/>
                <w:b/>
                <w:sz w:val="24"/>
                <w:szCs w:val="24"/>
              </w:rPr>
              <w:t>Консультация:</w:t>
            </w:r>
            <w:r w:rsidRPr="000A79BB">
              <w:rPr>
                <w:rFonts w:ascii="Times New Roman" w:hAnsi="Times New Roman"/>
                <w:b/>
                <w:i/>
                <w:sz w:val="24"/>
                <w:szCs w:val="24"/>
              </w:rPr>
              <w:t xml:space="preserve"> </w:t>
            </w:r>
            <w:r w:rsidRPr="000A79BB">
              <w:rPr>
                <w:rFonts w:ascii="Times New Roman" w:hAnsi="Times New Roman"/>
                <w:sz w:val="24"/>
                <w:szCs w:val="24"/>
              </w:rPr>
              <w:t xml:space="preserve"> </w:t>
            </w:r>
            <w:r w:rsidR="00F03DFC">
              <w:rPr>
                <w:rFonts w:ascii="Times New Roman" w:hAnsi="Times New Roman"/>
                <w:sz w:val="24"/>
                <w:szCs w:val="24"/>
              </w:rPr>
              <w:t>«</w:t>
            </w:r>
            <w:r w:rsidR="00F03DFC" w:rsidRPr="00F03DFC">
              <w:rPr>
                <w:rFonts w:ascii="Times New Roman" w:hAnsi="Times New Roman"/>
                <w:b/>
                <w:sz w:val="24"/>
                <w:szCs w:val="24"/>
              </w:rPr>
              <w:t>П</w:t>
            </w:r>
            <w:r w:rsidR="00DC691C" w:rsidRPr="00F03DFC">
              <w:rPr>
                <w:rFonts w:ascii="Times New Roman" w:eastAsia="Times New Roman" w:hAnsi="Times New Roman" w:cs="Times New Roman"/>
                <w:b/>
                <w:iCs/>
                <w:color w:val="000000"/>
                <w:sz w:val="24"/>
                <w:szCs w:val="24"/>
                <w:lang w:eastAsia="ru-RU"/>
              </w:rPr>
              <w:t>оказатели речевого развития детей 5-6 лет</w:t>
            </w:r>
            <w:r w:rsidR="00F03DFC">
              <w:rPr>
                <w:rFonts w:ascii="Times New Roman" w:eastAsia="Times New Roman" w:hAnsi="Times New Roman" w:cs="Times New Roman"/>
                <w:b/>
                <w:iCs/>
                <w:color w:val="000000"/>
                <w:sz w:val="24"/>
                <w:szCs w:val="24"/>
                <w:lang w:eastAsia="ru-RU"/>
              </w:rPr>
              <w:t>»</w:t>
            </w:r>
            <w:r w:rsidR="00DC691C" w:rsidRPr="00F03DFC">
              <w:rPr>
                <w:rFonts w:ascii="Times New Roman" w:eastAsia="Times New Roman" w:hAnsi="Times New Roman" w:cs="Times New Roman"/>
                <w:b/>
                <w:iCs/>
                <w:color w:val="000000"/>
                <w:sz w:val="24"/>
                <w:szCs w:val="24"/>
                <w:lang w:eastAsia="ru-RU"/>
              </w:rPr>
              <w:t>.</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1.</w:t>
            </w:r>
            <w:r w:rsidRPr="00DC691C">
              <w:rPr>
                <w:rFonts w:ascii="Times New Roman" w:eastAsia="Times New Roman" w:hAnsi="Times New Roman" w:cs="Times New Roman"/>
                <w:color w:val="000000"/>
                <w:sz w:val="24"/>
                <w:szCs w:val="24"/>
                <w:lang w:eastAsia="ru-RU"/>
              </w:rPr>
              <w:t> </w:t>
            </w:r>
            <w:r w:rsidRPr="00DC691C">
              <w:rPr>
                <w:rFonts w:ascii="Times New Roman" w:eastAsia="Times New Roman" w:hAnsi="Times New Roman" w:cs="Times New Roman"/>
                <w:b/>
                <w:bCs/>
                <w:i/>
                <w:iCs/>
                <w:color w:val="000000"/>
                <w:sz w:val="24"/>
                <w:szCs w:val="24"/>
                <w:lang w:eastAsia="ru-RU"/>
              </w:rPr>
              <w:t>Звукопроизношение. </w:t>
            </w:r>
            <w:r w:rsidRPr="00DC691C">
              <w:rPr>
                <w:rFonts w:ascii="Times New Roman" w:eastAsia="Times New Roman" w:hAnsi="Times New Roman" w:cs="Times New Roman"/>
                <w:color w:val="000000"/>
                <w:sz w:val="24"/>
                <w:szCs w:val="24"/>
                <w:lang w:eastAsia="ru-RU"/>
              </w:rPr>
              <w:t xml:space="preserve">У большинства детей в этом возрасте улучшается звукопроизношение: правильно произносят свистящие звуки [с, </w:t>
            </w:r>
            <w:proofErr w:type="spellStart"/>
            <w:r w:rsidRPr="00DC691C">
              <w:rPr>
                <w:rFonts w:ascii="Times New Roman" w:eastAsia="Times New Roman" w:hAnsi="Times New Roman" w:cs="Times New Roman"/>
                <w:color w:val="000000"/>
                <w:sz w:val="24"/>
                <w:szCs w:val="24"/>
                <w:lang w:eastAsia="ru-RU"/>
              </w:rPr>
              <w:t>з</w:t>
            </w:r>
            <w:proofErr w:type="spellEnd"/>
            <w:r w:rsidRPr="00DC691C">
              <w:rPr>
                <w:rFonts w:ascii="Times New Roman" w:eastAsia="Times New Roman" w:hAnsi="Times New Roman" w:cs="Times New Roman"/>
                <w:color w:val="000000"/>
                <w:sz w:val="24"/>
                <w:szCs w:val="24"/>
                <w:lang w:eastAsia="ru-RU"/>
              </w:rPr>
              <w:t xml:space="preserve">, </w:t>
            </w:r>
            <w:proofErr w:type="spellStart"/>
            <w:r w:rsidRPr="00DC691C">
              <w:rPr>
                <w:rFonts w:ascii="Times New Roman" w:eastAsia="Times New Roman" w:hAnsi="Times New Roman" w:cs="Times New Roman"/>
                <w:color w:val="000000"/>
                <w:sz w:val="24"/>
                <w:szCs w:val="24"/>
                <w:lang w:eastAsia="ru-RU"/>
              </w:rPr>
              <w:t>ц</w:t>
            </w:r>
            <w:proofErr w:type="spellEnd"/>
            <w:r w:rsidRPr="00DC691C">
              <w:rPr>
                <w:rFonts w:ascii="Times New Roman" w:eastAsia="Times New Roman" w:hAnsi="Times New Roman" w:cs="Times New Roman"/>
                <w:color w:val="000000"/>
                <w:sz w:val="24"/>
                <w:szCs w:val="24"/>
                <w:lang w:eastAsia="ru-RU"/>
              </w:rPr>
              <w:t>],  шипящие звуки [</w:t>
            </w:r>
            <w:proofErr w:type="spellStart"/>
            <w:r w:rsidRPr="00DC691C">
              <w:rPr>
                <w:rFonts w:ascii="Times New Roman" w:eastAsia="Times New Roman" w:hAnsi="Times New Roman" w:cs="Times New Roman"/>
                <w:color w:val="000000"/>
                <w:sz w:val="24"/>
                <w:szCs w:val="24"/>
                <w:lang w:eastAsia="ru-RU"/>
              </w:rPr>
              <w:t>ш</w:t>
            </w:r>
            <w:proofErr w:type="spellEnd"/>
            <w:r w:rsidRPr="00DC691C">
              <w:rPr>
                <w:rFonts w:ascii="Times New Roman" w:eastAsia="Times New Roman" w:hAnsi="Times New Roman" w:cs="Times New Roman"/>
                <w:color w:val="000000"/>
                <w:sz w:val="24"/>
                <w:szCs w:val="24"/>
                <w:lang w:eastAsia="ru-RU"/>
              </w:rPr>
              <w:t xml:space="preserve">, ж, </w:t>
            </w:r>
            <w:proofErr w:type="gramStart"/>
            <w:r w:rsidRPr="00DC691C">
              <w:rPr>
                <w:rFonts w:ascii="Times New Roman" w:eastAsia="Times New Roman" w:hAnsi="Times New Roman" w:cs="Times New Roman"/>
                <w:color w:val="000000"/>
                <w:sz w:val="24"/>
                <w:szCs w:val="24"/>
                <w:lang w:eastAsia="ru-RU"/>
              </w:rPr>
              <w:t>ч</w:t>
            </w:r>
            <w:proofErr w:type="gramEnd"/>
            <w:r w:rsidRPr="00DC691C">
              <w:rPr>
                <w:rFonts w:ascii="Times New Roman" w:eastAsia="Times New Roman" w:hAnsi="Times New Roman" w:cs="Times New Roman"/>
                <w:color w:val="000000"/>
                <w:sz w:val="24"/>
                <w:szCs w:val="24"/>
                <w:lang w:eastAsia="ru-RU"/>
              </w:rPr>
              <w:t xml:space="preserve">], нарушенными, как правило остаются </w:t>
            </w:r>
            <w:proofErr w:type="spellStart"/>
            <w:r w:rsidRPr="00DC691C">
              <w:rPr>
                <w:rFonts w:ascii="Times New Roman" w:eastAsia="Times New Roman" w:hAnsi="Times New Roman" w:cs="Times New Roman"/>
                <w:color w:val="000000"/>
                <w:sz w:val="24"/>
                <w:szCs w:val="24"/>
                <w:lang w:eastAsia="ru-RU"/>
              </w:rPr>
              <w:t>соноры</w:t>
            </w:r>
            <w:proofErr w:type="spellEnd"/>
            <w:r w:rsidRPr="00DC691C">
              <w:rPr>
                <w:rFonts w:ascii="Times New Roman" w:eastAsia="Times New Roman" w:hAnsi="Times New Roman" w:cs="Times New Roman"/>
                <w:color w:val="000000"/>
                <w:sz w:val="24"/>
                <w:szCs w:val="24"/>
                <w:lang w:eastAsia="ru-RU"/>
              </w:rPr>
              <w:t xml:space="preserve"> [л, </w:t>
            </w:r>
            <w:proofErr w:type="spellStart"/>
            <w:r w:rsidRPr="00DC691C">
              <w:rPr>
                <w:rFonts w:ascii="Times New Roman" w:eastAsia="Times New Roman" w:hAnsi="Times New Roman" w:cs="Times New Roman"/>
                <w:color w:val="000000"/>
                <w:sz w:val="24"/>
                <w:szCs w:val="24"/>
                <w:lang w:eastAsia="ru-RU"/>
              </w:rPr>
              <w:t>р</w:t>
            </w:r>
            <w:proofErr w:type="spellEnd"/>
            <w:r w:rsidRPr="00DC691C">
              <w:rPr>
                <w:rFonts w:ascii="Times New Roman" w:eastAsia="Times New Roman" w:hAnsi="Times New Roman" w:cs="Times New Roman"/>
                <w:color w:val="000000"/>
                <w:sz w:val="24"/>
                <w:szCs w:val="24"/>
                <w:lang w:eastAsia="ru-RU"/>
              </w:rPr>
              <w:t>]</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2. Фонетическая  сторона речи.   </w:t>
            </w:r>
            <w:r w:rsidRPr="00DC691C">
              <w:rPr>
                <w:rFonts w:ascii="Times New Roman" w:eastAsia="Times New Roman" w:hAnsi="Times New Roman" w:cs="Times New Roman"/>
                <w:color w:val="000000"/>
                <w:sz w:val="24"/>
                <w:szCs w:val="24"/>
                <w:lang w:eastAsia="ru-RU"/>
              </w:rPr>
              <w:t xml:space="preserve">Ребенок способен произносить все звуки, речь отчетливая. Читает стихи. Регулирует громкость </w:t>
            </w:r>
            <w:proofErr w:type="gramStart"/>
            <w:r w:rsidRPr="00DC691C">
              <w:rPr>
                <w:rFonts w:ascii="Times New Roman" w:eastAsia="Times New Roman" w:hAnsi="Times New Roman" w:cs="Times New Roman"/>
                <w:color w:val="000000"/>
                <w:sz w:val="24"/>
                <w:szCs w:val="24"/>
                <w:lang w:eastAsia="ru-RU"/>
              </w:rPr>
              <w:t>голоса</w:t>
            </w:r>
            <w:proofErr w:type="gramEnd"/>
            <w:r w:rsidRPr="00DC691C">
              <w:rPr>
                <w:rFonts w:ascii="Times New Roman" w:eastAsia="Times New Roman" w:hAnsi="Times New Roman" w:cs="Times New Roman"/>
                <w:color w:val="000000"/>
                <w:sz w:val="24"/>
                <w:szCs w:val="24"/>
                <w:lang w:eastAsia="ru-RU"/>
              </w:rPr>
              <w:t xml:space="preserve"> и темп речи при разных обстоятельствах  пользуется повествовательной, вопросительной интонациями. Может обнаружить в речи сверстников и взрослых ошибки в произношении.</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3. Грамматический строй речи.    </w:t>
            </w:r>
            <w:r w:rsidRPr="00DC691C">
              <w:rPr>
                <w:rFonts w:ascii="Times New Roman" w:eastAsia="Times New Roman" w:hAnsi="Times New Roman" w:cs="Times New Roman"/>
                <w:color w:val="000000"/>
                <w:sz w:val="24"/>
                <w:szCs w:val="24"/>
                <w:lang w:eastAsia="ru-RU"/>
              </w:rPr>
              <w:t xml:space="preserve">Использует все части речи. Задает много вопросов. </w:t>
            </w:r>
            <w:proofErr w:type="gramStart"/>
            <w:r w:rsidRPr="00DC691C">
              <w:rPr>
                <w:rFonts w:ascii="Times New Roman" w:eastAsia="Times New Roman" w:hAnsi="Times New Roman" w:cs="Times New Roman"/>
                <w:color w:val="000000"/>
                <w:sz w:val="24"/>
                <w:szCs w:val="24"/>
                <w:lang w:eastAsia="ru-RU"/>
              </w:rPr>
              <w:t>Активен</w:t>
            </w:r>
            <w:proofErr w:type="gramEnd"/>
            <w:r w:rsidRPr="00DC691C">
              <w:rPr>
                <w:rFonts w:ascii="Times New Roman" w:eastAsia="Times New Roman" w:hAnsi="Times New Roman" w:cs="Times New Roman"/>
                <w:color w:val="000000"/>
                <w:sz w:val="24"/>
                <w:szCs w:val="24"/>
                <w:lang w:eastAsia="ru-RU"/>
              </w:rPr>
              <w:t xml:space="preserve"> в словотворчестве. Правильно употребляет падежные окончания существительных и прилагательных. Согласует числительные с существительными и прилагательными в роде и падеже. </w:t>
            </w:r>
            <w:proofErr w:type="gramStart"/>
            <w:r w:rsidRPr="00DC691C">
              <w:rPr>
                <w:rFonts w:ascii="Times New Roman" w:eastAsia="Times New Roman" w:hAnsi="Times New Roman" w:cs="Times New Roman"/>
                <w:color w:val="000000"/>
                <w:sz w:val="24"/>
                <w:szCs w:val="24"/>
                <w:lang w:eastAsia="ru-RU"/>
              </w:rPr>
              <w:t>Способен</w:t>
            </w:r>
            <w:proofErr w:type="gramEnd"/>
            <w:r w:rsidRPr="00DC691C">
              <w:rPr>
                <w:rFonts w:ascii="Times New Roman" w:eastAsia="Times New Roman" w:hAnsi="Times New Roman" w:cs="Times New Roman"/>
                <w:color w:val="000000"/>
                <w:sz w:val="24"/>
                <w:szCs w:val="24"/>
                <w:lang w:eastAsia="ru-RU"/>
              </w:rPr>
              <w:t xml:space="preserve"> устанавливать и отражать в речи причинно-следственные связи. Употребляет сложноподчиненные предложения. У ребенка появляется   критическое отношение к своей речи.</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4. Лексическая сторона речи.   </w:t>
            </w:r>
            <w:r w:rsidRPr="00DC691C">
              <w:rPr>
                <w:rFonts w:ascii="Times New Roman" w:eastAsia="Times New Roman" w:hAnsi="Times New Roman" w:cs="Times New Roman"/>
                <w:color w:val="000000"/>
                <w:sz w:val="24"/>
                <w:szCs w:val="24"/>
                <w:lang w:eastAsia="ru-RU"/>
              </w:rPr>
              <w:t>Свободно пользуется обобщающими      </w:t>
            </w:r>
            <w:r w:rsidRPr="00DC691C">
              <w:rPr>
                <w:rFonts w:ascii="Times New Roman" w:eastAsia="Times New Roman" w:hAnsi="Times New Roman" w:cs="Times New Roman"/>
                <w:i/>
                <w:iCs/>
                <w:color w:val="000000"/>
                <w:sz w:val="24"/>
                <w:szCs w:val="24"/>
                <w:lang w:eastAsia="ru-RU"/>
              </w:rPr>
              <w:t> </w:t>
            </w:r>
            <w:r w:rsidRPr="00DC691C">
              <w:rPr>
                <w:rFonts w:ascii="Times New Roman" w:eastAsia="Times New Roman" w:hAnsi="Times New Roman" w:cs="Times New Roman"/>
                <w:color w:val="000000"/>
                <w:sz w:val="24"/>
                <w:szCs w:val="24"/>
                <w:lang w:eastAsia="ru-RU"/>
              </w:rPr>
              <w:t>словами, группируя   предметы по родовым признакам. Развивается смысловая сторона речи ребенка (синонимы антонимы оттенки значений слов, выбор точных, подходящих выражений, употребление слов в разных значениях).</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5. Связная речь. </w:t>
            </w:r>
            <w:r w:rsidRPr="00DC691C">
              <w:rPr>
                <w:rFonts w:ascii="Times New Roman" w:eastAsia="Times New Roman" w:hAnsi="Times New Roman" w:cs="Times New Roman"/>
                <w:color w:val="000000"/>
                <w:sz w:val="24"/>
                <w:szCs w:val="24"/>
                <w:lang w:eastAsia="ru-RU"/>
              </w:rPr>
              <w:t xml:space="preserve">Хорошо понимает прочитанное, отвечает па вопросы по содержанию и </w:t>
            </w:r>
            <w:proofErr w:type="gramStart"/>
            <w:r w:rsidRPr="00DC691C">
              <w:rPr>
                <w:rFonts w:ascii="Times New Roman" w:eastAsia="Times New Roman" w:hAnsi="Times New Roman" w:cs="Times New Roman"/>
                <w:color w:val="000000"/>
                <w:sz w:val="24"/>
                <w:szCs w:val="24"/>
                <w:lang w:eastAsia="ru-RU"/>
              </w:rPr>
              <w:t>способен</w:t>
            </w:r>
            <w:proofErr w:type="gramEnd"/>
            <w:r w:rsidRPr="00DC691C">
              <w:rPr>
                <w:rFonts w:ascii="Times New Roman" w:eastAsia="Times New Roman" w:hAnsi="Times New Roman" w:cs="Times New Roman"/>
                <w:color w:val="000000"/>
                <w:sz w:val="24"/>
                <w:szCs w:val="24"/>
                <w:lang w:eastAsia="ru-RU"/>
              </w:rPr>
              <w:t xml:space="preserve"> пересказать сказку, короткие рассказы. Использует синонимические выражения, </w:t>
            </w:r>
            <w:proofErr w:type="gramStart"/>
            <w:r w:rsidRPr="00DC691C">
              <w:rPr>
                <w:rFonts w:ascii="Times New Roman" w:eastAsia="Times New Roman" w:hAnsi="Times New Roman" w:cs="Times New Roman"/>
                <w:color w:val="000000"/>
                <w:sz w:val="24"/>
                <w:szCs w:val="24"/>
                <w:lang w:eastAsia="ru-RU"/>
              </w:rPr>
              <w:t>способен</w:t>
            </w:r>
            <w:proofErr w:type="gramEnd"/>
            <w:r w:rsidRPr="00DC691C">
              <w:rPr>
                <w:rFonts w:ascii="Times New Roman" w:eastAsia="Times New Roman" w:hAnsi="Times New Roman" w:cs="Times New Roman"/>
                <w:color w:val="000000"/>
                <w:sz w:val="24"/>
                <w:szCs w:val="24"/>
                <w:lang w:eastAsia="ru-RU"/>
              </w:rPr>
              <w:t xml:space="preserve"> участвовать в коллективном пересказе. Может рассказывать по картинке (по серии картин), об игрушке (о нескольких игрушках) и о чем-то из личного опыта, передавая завязку, кульминацию, развязку. </w:t>
            </w:r>
            <w:proofErr w:type="gramStart"/>
            <w:r w:rsidRPr="00DC691C">
              <w:rPr>
                <w:rFonts w:ascii="Times New Roman" w:eastAsia="Times New Roman" w:hAnsi="Times New Roman" w:cs="Times New Roman"/>
                <w:color w:val="000000"/>
                <w:sz w:val="24"/>
                <w:szCs w:val="24"/>
                <w:lang w:eastAsia="ru-RU"/>
              </w:rPr>
              <w:t>Способен</w:t>
            </w:r>
            <w:proofErr w:type="gramEnd"/>
            <w:r w:rsidRPr="00DC691C">
              <w:rPr>
                <w:rFonts w:ascii="Times New Roman" w:eastAsia="Times New Roman" w:hAnsi="Times New Roman" w:cs="Times New Roman"/>
                <w:color w:val="000000"/>
                <w:sz w:val="24"/>
                <w:szCs w:val="24"/>
                <w:lang w:eastAsia="ru-RU"/>
              </w:rPr>
              <w:t xml:space="preserve"> выходить за рамки реального вообразив предшествовавшие и последующие события. Может подметить в рассказе не только существенное, но и детали, частности.</w:t>
            </w:r>
          </w:p>
          <w:p w:rsidR="007066D1" w:rsidRDefault="007066D1" w:rsidP="006E14D3">
            <w:pPr>
              <w:pStyle w:val="a6"/>
              <w:rPr>
                <w:rFonts w:ascii="Times New Roman" w:hAnsi="Times New Roman"/>
                <w:sz w:val="24"/>
                <w:szCs w:val="24"/>
              </w:rPr>
            </w:pPr>
          </w:p>
          <w:p w:rsidR="006E14D3" w:rsidRPr="00E64A0F" w:rsidRDefault="006E14D3" w:rsidP="007066D1">
            <w:pPr>
              <w:pStyle w:val="a6"/>
              <w:jc w:val="center"/>
              <w:rPr>
                <w:rFonts w:ascii="Times New Roman" w:eastAsia="Times New Roman" w:hAnsi="Times New Roman"/>
                <w:b/>
                <w:color w:val="000000"/>
                <w:sz w:val="24"/>
                <w:szCs w:val="24"/>
                <w:lang w:eastAsia="ru-RU"/>
              </w:rPr>
            </w:pPr>
            <w:r w:rsidRPr="00E64A0F">
              <w:rPr>
                <w:rFonts w:ascii="Times New Roman" w:hAnsi="Times New Roman"/>
                <w:b/>
                <w:sz w:val="24"/>
                <w:szCs w:val="24"/>
              </w:rPr>
              <w:t>«Игры, помогающие в обучении чтению»</w:t>
            </w:r>
          </w:p>
          <w:p w:rsidR="006E14D3" w:rsidRPr="005762D8" w:rsidRDefault="006E14D3" w:rsidP="006E14D3">
            <w:pPr>
              <w:pStyle w:val="a6"/>
              <w:rPr>
                <w:rFonts w:ascii="Times New Roman" w:eastAsia="Times New Roman" w:hAnsi="Times New Roman"/>
                <w:b/>
                <w:sz w:val="24"/>
                <w:szCs w:val="24"/>
                <w:lang w:eastAsia="ru-RU"/>
              </w:rPr>
            </w:pPr>
            <w:r w:rsidRPr="005762D8">
              <w:rPr>
                <w:rFonts w:ascii="Times New Roman" w:hAnsi="Times New Roman"/>
                <w:b/>
                <w:sz w:val="24"/>
                <w:szCs w:val="24"/>
              </w:rPr>
              <w:t>Игра «Буква из палочек»</w:t>
            </w:r>
          </w:p>
          <w:p w:rsidR="006E14D3" w:rsidRPr="007066D1" w:rsidRDefault="006E14D3" w:rsidP="006E14D3">
            <w:pPr>
              <w:pStyle w:val="a6"/>
              <w:jc w:val="both"/>
              <w:rPr>
                <w:rFonts w:ascii="Times New Roman" w:eastAsia="Times New Roman" w:hAnsi="Times New Roman"/>
                <w:color w:val="2C2C2C"/>
                <w:kern w:val="36"/>
                <w:sz w:val="24"/>
                <w:szCs w:val="24"/>
                <w:lang w:eastAsia="ru-RU"/>
              </w:rPr>
            </w:pPr>
            <w:r w:rsidRPr="00896DB4">
              <w:rPr>
                <w:rFonts w:ascii="Times New Roman" w:hAnsi="Times New Roman"/>
                <w:sz w:val="24"/>
                <w:szCs w:val="24"/>
              </w:rPr>
              <w:t>Педагог показывает ребенку карточку с буквой, предлагает ее внимательно рассмотреть, а затем просит выложить увиденную букву из счетных палочек, спичек, фасоли или гороха, соблюдая при этом правильное расположение всех ее элементов. Если ребенку трудно выполнить задание, взрослый может ему помочь, показывая при этом, как нужно расположить п</w:t>
            </w:r>
            <w:r w:rsidRPr="007066D1">
              <w:rPr>
                <w:rFonts w:ascii="Times New Roman" w:hAnsi="Times New Roman"/>
                <w:sz w:val="24"/>
                <w:szCs w:val="24"/>
              </w:rPr>
              <w:t>алочки.</w:t>
            </w:r>
          </w:p>
          <w:p w:rsidR="006E14D3" w:rsidRDefault="00A626BD" w:rsidP="00CB7896">
            <w:pPr>
              <w:pStyle w:val="a6"/>
              <w:rPr>
                <w:rFonts w:ascii="Times New Roman" w:hAnsi="Times New Roman"/>
                <w:sz w:val="24"/>
                <w:szCs w:val="24"/>
              </w:rPr>
            </w:pPr>
            <w:r w:rsidRPr="007066D1">
              <w:rPr>
                <w:rFonts w:ascii="Times New Roman" w:hAnsi="Times New Roman"/>
                <w:b/>
                <w:sz w:val="24"/>
                <w:szCs w:val="24"/>
              </w:rPr>
              <w:t>Игры с предлогами</w:t>
            </w:r>
            <w:r w:rsidRPr="007066D1">
              <w:rPr>
                <w:rFonts w:ascii="Times New Roman" w:hAnsi="Times New Roman"/>
                <w:sz w:val="24"/>
                <w:szCs w:val="24"/>
              </w:rPr>
              <w:t xml:space="preserve"> </w:t>
            </w:r>
            <w:hyperlink r:id="rId6" w:history="1">
              <w:r w:rsidRPr="007066D1">
                <w:rPr>
                  <w:rStyle w:val="a3"/>
                  <w:rFonts w:ascii="Times New Roman" w:hAnsi="Times New Roman"/>
                  <w:sz w:val="24"/>
                  <w:szCs w:val="24"/>
                </w:rPr>
                <w:t>http://www.frepy.eu/games/Frepy12ru/</w:t>
              </w:r>
            </w:hyperlink>
          </w:p>
          <w:p w:rsidR="00E64A0F" w:rsidRPr="007066D1" w:rsidRDefault="00E64A0F" w:rsidP="00CB7896">
            <w:pPr>
              <w:pStyle w:val="a6"/>
              <w:rPr>
                <w:rFonts w:ascii="Times New Roman" w:hAnsi="Times New Roman"/>
                <w:sz w:val="24"/>
                <w:szCs w:val="24"/>
              </w:rPr>
            </w:pPr>
          </w:p>
          <w:p w:rsidR="00A626BD" w:rsidRPr="000A79BB" w:rsidRDefault="00A626BD" w:rsidP="00CB7896">
            <w:pPr>
              <w:pStyle w:val="a6"/>
              <w:rPr>
                <w:rFonts w:eastAsia="Times New Roman"/>
                <w:color w:val="2C2C2C"/>
                <w:kern w:val="36"/>
                <w:lang w:eastAsia="ru-RU"/>
              </w:rPr>
            </w:pPr>
            <w:r w:rsidRPr="007066D1">
              <w:rPr>
                <w:rFonts w:ascii="Times New Roman" w:hAnsi="Times New Roman"/>
                <w:b/>
                <w:sz w:val="24"/>
                <w:szCs w:val="24"/>
              </w:rPr>
              <w:t>Игра на развитие связной речи</w:t>
            </w:r>
            <w:r w:rsidRPr="007066D1">
              <w:rPr>
                <w:rFonts w:ascii="Times New Roman" w:hAnsi="Times New Roman"/>
                <w:sz w:val="24"/>
                <w:szCs w:val="24"/>
              </w:rPr>
              <w:t xml:space="preserve"> </w:t>
            </w:r>
            <w:hyperlink r:id="rId7" w:history="1">
              <w:r w:rsidRPr="007066D1">
                <w:rPr>
                  <w:rStyle w:val="a3"/>
                  <w:rFonts w:ascii="Times New Roman" w:hAnsi="Times New Roman"/>
                  <w:sz w:val="24"/>
                  <w:szCs w:val="24"/>
                </w:rPr>
                <w:t>http://www.frepy.eu/games/Frepy19ru/</w:t>
              </w:r>
            </w:hyperlink>
          </w:p>
        </w:tc>
      </w:tr>
    </w:tbl>
    <w:p w:rsidR="006E14D3" w:rsidRDefault="006E14D3" w:rsidP="006E14D3"/>
    <w:p w:rsidR="006E14D3" w:rsidRDefault="006E14D3" w:rsidP="006E14D3"/>
    <w:sectPr w:rsidR="006E14D3" w:rsidSect="007066D1">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24F"/>
    <w:multiLevelType w:val="multilevel"/>
    <w:tmpl w:val="A276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45FC0"/>
    <w:multiLevelType w:val="multilevel"/>
    <w:tmpl w:val="21E6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F57"/>
    <w:rsid w:val="000206BA"/>
    <w:rsid w:val="00151E73"/>
    <w:rsid w:val="00172CBF"/>
    <w:rsid w:val="00363CBC"/>
    <w:rsid w:val="00600736"/>
    <w:rsid w:val="006A353E"/>
    <w:rsid w:val="006E14D3"/>
    <w:rsid w:val="007066D1"/>
    <w:rsid w:val="00726817"/>
    <w:rsid w:val="009B1CDB"/>
    <w:rsid w:val="00A626BD"/>
    <w:rsid w:val="00AA6F57"/>
    <w:rsid w:val="00BF585F"/>
    <w:rsid w:val="00DC691C"/>
    <w:rsid w:val="00E64A0F"/>
    <w:rsid w:val="00EE42EF"/>
    <w:rsid w:val="00F03DFC"/>
    <w:rsid w:val="00F65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BC"/>
  </w:style>
  <w:style w:type="paragraph" w:styleId="3">
    <w:name w:val="heading 3"/>
    <w:basedOn w:val="a"/>
    <w:link w:val="30"/>
    <w:uiPriority w:val="9"/>
    <w:qFormat/>
    <w:rsid w:val="00F03D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736"/>
    <w:rPr>
      <w:color w:val="0000FF"/>
      <w:u w:val="single"/>
    </w:rPr>
  </w:style>
  <w:style w:type="character" w:styleId="a4">
    <w:name w:val="Strong"/>
    <w:basedOn w:val="a0"/>
    <w:uiPriority w:val="22"/>
    <w:qFormat/>
    <w:rsid w:val="006E14D3"/>
    <w:rPr>
      <w:b/>
      <w:bCs/>
    </w:rPr>
  </w:style>
  <w:style w:type="character" w:customStyle="1" w:styleId="NoSpacingChar">
    <w:name w:val="No Spacing Char"/>
    <w:link w:val="1"/>
    <w:uiPriority w:val="1"/>
    <w:locked/>
    <w:rsid w:val="006E14D3"/>
    <w:rPr>
      <w:rFonts w:eastAsia="Times New Roman"/>
      <w:lang w:eastAsia="ru-RU"/>
    </w:rPr>
  </w:style>
  <w:style w:type="paragraph" w:customStyle="1" w:styleId="1">
    <w:name w:val="Без интервала1"/>
    <w:link w:val="NoSpacingChar"/>
    <w:uiPriority w:val="1"/>
    <w:qFormat/>
    <w:rsid w:val="006E14D3"/>
    <w:pPr>
      <w:spacing w:after="0" w:line="240" w:lineRule="auto"/>
    </w:pPr>
    <w:rPr>
      <w:rFonts w:eastAsia="Times New Roman"/>
      <w:lang w:eastAsia="ru-RU"/>
    </w:rPr>
  </w:style>
  <w:style w:type="paragraph" w:styleId="a5">
    <w:name w:val="Normal (Web)"/>
    <w:basedOn w:val="a"/>
    <w:uiPriority w:val="99"/>
    <w:unhideWhenUsed/>
    <w:rsid w:val="006E1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E14D3"/>
    <w:pPr>
      <w:spacing w:after="0" w:line="240" w:lineRule="auto"/>
    </w:pPr>
    <w:rPr>
      <w:rFonts w:ascii="Calibri" w:eastAsia="Calibri" w:hAnsi="Calibri" w:cs="Times New Roman"/>
    </w:rPr>
  </w:style>
  <w:style w:type="character" w:customStyle="1" w:styleId="c0">
    <w:name w:val="c0"/>
    <w:rsid w:val="006E14D3"/>
  </w:style>
  <w:style w:type="paragraph" w:customStyle="1" w:styleId="c2">
    <w:name w:val="c2"/>
    <w:basedOn w:val="a"/>
    <w:rsid w:val="006E1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E1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E14D3"/>
  </w:style>
  <w:style w:type="character" w:customStyle="1" w:styleId="c1">
    <w:name w:val="c1"/>
    <w:basedOn w:val="a0"/>
    <w:rsid w:val="006E14D3"/>
  </w:style>
  <w:style w:type="character" w:customStyle="1" w:styleId="c6">
    <w:name w:val="c6"/>
    <w:basedOn w:val="a0"/>
    <w:rsid w:val="00DC691C"/>
  </w:style>
  <w:style w:type="paragraph" w:customStyle="1" w:styleId="c18">
    <w:name w:val="c18"/>
    <w:basedOn w:val="a"/>
    <w:rsid w:val="00DC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C691C"/>
  </w:style>
  <w:style w:type="paragraph" w:customStyle="1" w:styleId="c27">
    <w:name w:val="c27"/>
    <w:basedOn w:val="a"/>
    <w:rsid w:val="00DC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03DFC"/>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15280883">
      <w:bodyDiv w:val="1"/>
      <w:marLeft w:val="0"/>
      <w:marRight w:val="0"/>
      <w:marTop w:val="0"/>
      <w:marBottom w:val="0"/>
      <w:divBdr>
        <w:top w:val="none" w:sz="0" w:space="0" w:color="auto"/>
        <w:left w:val="none" w:sz="0" w:space="0" w:color="auto"/>
        <w:bottom w:val="none" w:sz="0" w:space="0" w:color="auto"/>
        <w:right w:val="none" w:sz="0" w:space="0" w:color="auto"/>
      </w:divBdr>
    </w:div>
    <w:div w:id="928540610">
      <w:bodyDiv w:val="1"/>
      <w:marLeft w:val="0"/>
      <w:marRight w:val="0"/>
      <w:marTop w:val="0"/>
      <w:marBottom w:val="0"/>
      <w:divBdr>
        <w:top w:val="none" w:sz="0" w:space="0" w:color="auto"/>
        <w:left w:val="none" w:sz="0" w:space="0" w:color="auto"/>
        <w:bottom w:val="none" w:sz="0" w:space="0" w:color="auto"/>
        <w:right w:val="none" w:sz="0" w:space="0" w:color="auto"/>
      </w:divBdr>
    </w:div>
    <w:div w:id="1115708670">
      <w:bodyDiv w:val="1"/>
      <w:marLeft w:val="0"/>
      <w:marRight w:val="0"/>
      <w:marTop w:val="0"/>
      <w:marBottom w:val="0"/>
      <w:divBdr>
        <w:top w:val="none" w:sz="0" w:space="0" w:color="auto"/>
        <w:left w:val="none" w:sz="0" w:space="0" w:color="auto"/>
        <w:bottom w:val="none" w:sz="0" w:space="0" w:color="auto"/>
        <w:right w:val="none" w:sz="0" w:space="0" w:color="auto"/>
      </w:divBdr>
    </w:div>
    <w:div w:id="1641424350">
      <w:bodyDiv w:val="1"/>
      <w:marLeft w:val="0"/>
      <w:marRight w:val="0"/>
      <w:marTop w:val="0"/>
      <w:marBottom w:val="0"/>
      <w:divBdr>
        <w:top w:val="none" w:sz="0" w:space="0" w:color="auto"/>
        <w:left w:val="none" w:sz="0" w:space="0" w:color="auto"/>
        <w:bottom w:val="none" w:sz="0" w:space="0" w:color="auto"/>
        <w:right w:val="none" w:sz="0" w:space="0" w:color="auto"/>
      </w:divBdr>
    </w:div>
    <w:div w:id="1989357721">
      <w:bodyDiv w:val="1"/>
      <w:marLeft w:val="0"/>
      <w:marRight w:val="0"/>
      <w:marTop w:val="0"/>
      <w:marBottom w:val="0"/>
      <w:divBdr>
        <w:top w:val="none" w:sz="0" w:space="0" w:color="auto"/>
        <w:left w:val="none" w:sz="0" w:space="0" w:color="auto"/>
        <w:bottom w:val="none" w:sz="0" w:space="0" w:color="auto"/>
        <w:right w:val="none" w:sz="0" w:space="0" w:color="auto"/>
      </w:divBdr>
    </w:div>
    <w:div w:id="19960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epy.eu/games/Frepy1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epy.eu/games/Frepy12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95150-69DF-4D67-898C-90B370A9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c:creator>
  <cp:keywords/>
  <dc:description/>
  <cp:lastModifiedBy>Polaris</cp:lastModifiedBy>
  <cp:revision>12</cp:revision>
  <dcterms:created xsi:type="dcterms:W3CDTF">2020-04-24T13:14:00Z</dcterms:created>
  <dcterms:modified xsi:type="dcterms:W3CDTF">2020-04-29T05:53:00Z</dcterms:modified>
</cp:coreProperties>
</file>