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9E46AD" w:rsidRPr="00944A2B" w:rsidRDefault="00135A49" w:rsidP="00944A2B">
      <w:pPr>
        <w:jc w:val="center"/>
        <w:rPr>
          <w:rStyle w:val="a4"/>
          <w:b w:val="0"/>
          <w:bCs w:val="0"/>
        </w:rPr>
      </w:pPr>
      <w:r w:rsidRPr="004A07AF">
        <w:rPr>
          <w:rFonts w:ascii="Times New Roman" w:hAnsi="Times New Roman"/>
          <w:b/>
        </w:rPr>
        <w:t xml:space="preserve">Группа </w:t>
      </w:r>
      <w:proofErr w:type="spellStart"/>
      <w:r w:rsidRPr="004A07AF">
        <w:rPr>
          <w:rFonts w:ascii="Times New Roman" w:hAnsi="Times New Roman"/>
          <w:b/>
        </w:rPr>
        <w:t>общеразвивающей</w:t>
      </w:r>
      <w:proofErr w:type="spellEnd"/>
      <w:r w:rsidRPr="004A07AF">
        <w:rPr>
          <w:rFonts w:ascii="Times New Roman" w:hAnsi="Times New Roman"/>
          <w:b/>
        </w:rPr>
        <w:t xml:space="preserve"> направленности для детей старшего дошкольного возраста от 6 лет </w:t>
      </w:r>
      <w:r w:rsidRPr="004A07AF">
        <w:rPr>
          <w:rFonts w:ascii="Times New Roman" w:eastAsia="Times New Roman" w:hAnsi="Times New Roman"/>
          <w:b/>
        </w:rPr>
        <w:t>до прекращения</w:t>
      </w:r>
      <w:r>
        <w:rPr>
          <w:rFonts w:ascii="Times New Roman" w:eastAsia="Times New Roman" w:hAnsi="Times New Roman"/>
          <w:b/>
        </w:rPr>
        <w:t xml:space="preserve"> образовательных отношений  №2/2</w:t>
      </w:r>
    </w:p>
    <w:p w:rsidR="00135A49" w:rsidRPr="00393BF9" w:rsidRDefault="00135A49" w:rsidP="00135A49">
      <w:pPr>
        <w:pStyle w:val="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393BF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393BF9">
        <w:rPr>
          <w:rFonts w:ascii="Times New Roman" w:hAnsi="Times New Roman" w:cs="Times New Roman"/>
          <w:b/>
          <w:sz w:val="24"/>
          <w:szCs w:val="24"/>
        </w:rPr>
        <w:t>06.04.2020-10.04.2020</w:t>
      </w:r>
    </w:p>
    <w:tbl>
      <w:tblPr>
        <w:tblpPr w:leftFromText="180" w:rightFromText="180" w:vertAnchor="text" w:horzAnchor="margin" w:tblpXSpec="center" w:tblpY="99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66"/>
      </w:tblGrid>
      <w:tr w:rsidR="00135A49" w:rsidRPr="00393BF9" w:rsidTr="00CB7896">
        <w:trPr>
          <w:trHeight w:val="273"/>
        </w:trPr>
        <w:tc>
          <w:tcPr>
            <w:tcW w:w="959" w:type="dxa"/>
          </w:tcPr>
          <w:p w:rsidR="00135A49" w:rsidRPr="00393BF9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66" w:type="dxa"/>
            <w:shd w:val="clear" w:color="auto" w:fill="auto"/>
          </w:tcPr>
          <w:p w:rsidR="00135A49" w:rsidRPr="00393BF9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35A49" w:rsidRPr="00393BF9" w:rsidTr="00CB7896">
        <w:trPr>
          <w:trHeight w:val="699"/>
        </w:trPr>
        <w:tc>
          <w:tcPr>
            <w:tcW w:w="959" w:type="dxa"/>
          </w:tcPr>
          <w:p w:rsidR="00135A49" w:rsidRPr="00393BF9" w:rsidRDefault="00135A49" w:rsidP="00CB7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6" w:type="dxa"/>
            <w:shd w:val="clear" w:color="auto" w:fill="auto"/>
          </w:tcPr>
          <w:p w:rsidR="00A164A0" w:rsidRPr="00393BF9" w:rsidRDefault="00135A49" w:rsidP="00393B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>Консультация</w:t>
            </w:r>
            <w:r w:rsidRPr="00393BF9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  <w:r w:rsidRPr="00393B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3BF9" w:rsidRPr="00393BF9">
              <w:rPr>
                <w:rFonts w:ascii="Times New Roman" w:hAnsi="Times New Roman"/>
                <w:b/>
                <w:sz w:val="24"/>
                <w:szCs w:val="24"/>
              </w:rPr>
              <w:t xml:space="preserve">Фонематический слух </w:t>
            </w:r>
            <w:r w:rsidR="00A164A0" w:rsidRPr="00393BF9">
              <w:rPr>
                <w:rFonts w:ascii="Times New Roman" w:hAnsi="Times New Roman"/>
                <w:b/>
                <w:sz w:val="24"/>
                <w:szCs w:val="24"/>
              </w:rPr>
              <w:t>у детей 6-7 лет (подготовительная группа)</w:t>
            </w:r>
          </w:p>
          <w:p w:rsidR="00611871" w:rsidRPr="00393BF9" w:rsidRDefault="00A164A0" w:rsidP="00393B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Fonts w:ascii="Times New Roman" w:hAnsi="Times New Roman"/>
                <w:sz w:val="24"/>
                <w:szCs w:val="24"/>
              </w:rPr>
              <w:t>Всем известно, что дети обучаются речи со слуха. Но не все знают, что “слухов” у</w:t>
            </w:r>
            <w:r w:rsidR="00611871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человека, по крайней мере, три.</w:t>
            </w:r>
            <w:r w:rsidR="00611871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4A0" w:rsidRPr="00393BF9" w:rsidRDefault="00A164A0" w:rsidP="00393B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Fonts w:ascii="Times New Roman" w:hAnsi="Times New Roman"/>
                <w:b/>
                <w:sz w:val="24"/>
                <w:szCs w:val="24"/>
              </w:rPr>
              <w:t>Один – физический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. Он</w:t>
            </w:r>
            <w:r w:rsidR="00611871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позволяет нам слышать звуки</w:t>
            </w:r>
            <w:r w:rsidR="00611871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 xml:space="preserve">окружающего мира: </w:t>
            </w:r>
            <w:proofErr w:type="spellStart"/>
            <w:r w:rsidRPr="00393BF9">
              <w:rPr>
                <w:rFonts w:ascii="Times New Roman" w:hAnsi="Times New Roman"/>
                <w:sz w:val="24"/>
                <w:szCs w:val="24"/>
              </w:rPr>
              <w:t>журчаниеводы</w:t>
            </w:r>
            <w:proofErr w:type="spellEnd"/>
            <w:r w:rsidRPr="00393BF9">
              <w:rPr>
                <w:rFonts w:ascii="Times New Roman" w:hAnsi="Times New Roman"/>
                <w:sz w:val="24"/>
                <w:szCs w:val="24"/>
              </w:rPr>
              <w:t xml:space="preserve">, шелест листьев, </w:t>
            </w:r>
            <w:proofErr w:type="spellStart"/>
            <w:r w:rsidRPr="00393BF9">
              <w:rPr>
                <w:rFonts w:ascii="Times New Roman" w:hAnsi="Times New Roman"/>
                <w:sz w:val="24"/>
                <w:szCs w:val="24"/>
              </w:rPr>
              <w:t>щебетптиц</w:t>
            </w:r>
            <w:proofErr w:type="spellEnd"/>
            <w:r w:rsidRPr="00393BF9">
              <w:rPr>
                <w:rFonts w:ascii="Times New Roman" w:hAnsi="Times New Roman"/>
                <w:sz w:val="24"/>
                <w:szCs w:val="24"/>
              </w:rPr>
              <w:t>, лай собаки, вой сирены, хлопанье форточки и т. д.</w:t>
            </w:r>
          </w:p>
          <w:p w:rsidR="00A164A0" w:rsidRPr="00393BF9" w:rsidRDefault="00A164A0" w:rsidP="00393B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Fonts w:ascii="Times New Roman" w:hAnsi="Times New Roman"/>
                <w:b/>
                <w:sz w:val="24"/>
                <w:szCs w:val="24"/>
              </w:rPr>
              <w:t>Второй слух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 xml:space="preserve"> – музыкальный. Это тонкий слух, позволяющий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человеку наслаждаться прекрасной музыкой.</w:t>
            </w:r>
          </w:p>
          <w:p w:rsidR="00A164A0" w:rsidRPr="00393BF9" w:rsidRDefault="00A164A0" w:rsidP="00393B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Fonts w:ascii="Times New Roman" w:hAnsi="Times New Roman"/>
                <w:b/>
                <w:sz w:val="24"/>
                <w:szCs w:val="24"/>
              </w:rPr>
              <w:t>Третий – речевой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. Этот слух имеет особенное значение, так как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3BF9">
              <w:rPr>
                <w:rFonts w:ascii="Times New Roman" w:hAnsi="Times New Roman"/>
                <w:sz w:val="24"/>
                <w:szCs w:val="24"/>
              </w:rPr>
              <w:t>благодаря</w:t>
            </w:r>
            <w:proofErr w:type="gramEnd"/>
            <w:r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3BF9">
              <w:rPr>
                <w:rFonts w:ascii="Times New Roman" w:hAnsi="Times New Roman"/>
                <w:sz w:val="24"/>
                <w:szCs w:val="24"/>
              </w:rPr>
              <w:t>ему</w:t>
            </w:r>
            <w:proofErr w:type="gramEnd"/>
            <w:r w:rsidRPr="00393BF9">
              <w:rPr>
                <w:rFonts w:ascii="Times New Roman" w:hAnsi="Times New Roman"/>
                <w:sz w:val="24"/>
                <w:szCs w:val="24"/>
              </w:rPr>
              <w:t xml:space="preserve"> мы обретаем способность различать все тонкости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звуков человеческой речи. Доказано, что можно иметь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замечательный музыкальный слух и плохой речевой, и наоборот.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Если говорить более точно, в речевом слухе содержится еще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один – фонематический. Он отвечает за способность человека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 xml:space="preserve">различать звуки речи, благодаря которым смысл одного </w:t>
            </w:r>
            <w:proofErr w:type="spellStart"/>
            <w:r w:rsidRPr="00393BF9">
              <w:rPr>
                <w:rFonts w:ascii="Times New Roman" w:hAnsi="Times New Roman"/>
                <w:sz w:val="24"/>
                <w:szCs w:val="24"/>
              </w:rPr>
              <w:t>словаотличается</w:t>
            </w:r>
            <w:proofErr w:type="spellEnd"/>
            <w:r w:rsidRPr="00393BF9">
              <w:rPr>
                <w:rFonts w:ascii="Times New Roman" w:hAnsi="Times New Roman"/>
                <w:sz w:val="24"/>
                <w:szCs w:val="24"/>
              </w:rPr>
              <w:t xml:space="preserve"> от смысла другого.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В результате плохо развитого фонематического слуха дети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неправильно воспринимают услышанную речь и не овладевают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 xml:space="preserve">правильным произношением звуков. Особые трудности </w:t>
            </w:r>
            <w:proofErr w:type="spellStart"/>
            <w:r w:rsidRPr="00393BF9">
              <w:rPr>
                <w:rFonts w:ascii="Times New Roman" w:hAnsi="Times New Roman"/>
                <w:sz w:val="24"/>
                <w:szCs w:val="24"/>
              </w:rPr>
              <w:t>возникаюту</w:t>
            </w:r>
            <w:proofErr w:type="spellEnd"/>
            <w:r w:rsidRPr="00393BF9">
              <w:rPr>
                <w:rFonts w:ascii="Times New Roman" w:hAnsi="Times New Roman"/>
                <w:sz w:val="24"/>
                <w:szCs w:val="24"/>
              </w:rPr>
              <w:t xml:space="preserve"> этих детей на этапе обучения грамоте, что приводит к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трудностям чтения и письма, а это влечет за собой новый клубок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проблем: наблюдается снижение успеваемости, появляется</w:t>
            </w:r>
          </w:p>
          <w:p w:rsidR="00135A49" w:rsidRPr="00393BF9" w:rsidRDefault="00A164A0" w:rsidP="00393B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Fonts w:ascii="Times New Roman" w:hAnsi="Times New Roman"/>
                <w:sz w:val="24"/>
                <w:szCs w:val="24"/>
              </w:rPr>
              <w:t>тревожность, неуверенность в своих силах, резко снижается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BF9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proofErr w:type="gramStart"/>
            <w:r w:rsidRPr="00393BF9">
              <w:rPr>
                <w:rFonts w:ascii="Times New Roman" w:hAnsi="Times New Roman"/>
                <w:sz w:val="24"/>
                <w:szCs w:val="24"/>
              </w:rPr>
              <w:t>.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93BF9">
              <w:rPr>
                <w:rFonts w:ascii="Times New Roman" w:hAnsi="Times New Roman"/>
                <w:sz w:val="24"/>
                <w:szCs w:val="24"/>
              </w:rPr>
              <w:t>аким</w:t>
            </w:r>
            <w:proofErr w:type="spellEnd"/>
            <w:r w:rsidRPr="00393BF9">
              <w:rPr>
                <w:rFonts w:ascii="Times New Roman" w:hAnsi="Times New Roman"/>
                <w:sz w:val="24"/>
                <w:szCs w:val="24"/>
              </w:rPr>
              <w:t xml:space="preserve"> образом, проблема развития у детей фонематического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слуха является одной из важнейших при подготовке детей к</w:t>
            </w:r>
            <w:r w:rsidR="00393BF9"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>освоению грамоты.</w:t>
            </w:r>
          </w:p>
          <w:p w:rsidR="00135A49" w:rsidRPr="00393BF9" w:rsidRDefault="00135A49" w:rsidP="003E679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3BF9">
              <w:rPr>
                <w:rFonts w:ascii="Times New Roman" w:hAnsi="Times New Roman"/>
                <w:b/>
                <w:i/>
                <w:sz w:val="24"/>
                <w:szCs w:val="24"/>
              </w:rPr>
              <w:t>«Игры на развитие дыхания»</w:t>
            </w:r>
          </w:p>
          <w:p w:rsidR="00135A49" w:rsidRPr="00393BF9" w:rsidRDefault="00135A49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3BF9">
              <w:rPr>
                <w:rFonts w:ascii="Times New Roman" w:hAnsi="Times New Roman"/>
                <w:b/>
                <w:sz w:val="24"/>
                <w:szCs w:val="24"/>
              </w:rPr>
              <w:t>Игра «Под водой»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 xml:space="preserve"> Педагог предлагает ребенку представить себя под водой. Для этого он должен глубоко вдохнуть через нос и задержать дыхание на 1—2 </w:t>
            </w:r>
            <w:proofErr w:type="gramStart"/>
            <w:r w:rsidRPr="00393B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3BF9">
              <w:rPr>
                <w:rFonts w:ascii="Times New Roman" w:hAnsi="Times New Roman"/>
                <w:sz w:val="24"/>
                <w:szCs w:val="24"/>
              </w:rPr>
              <w:t>, а потом плавно выдохнуть через рот. Перед началом игры взрослый показывает, как нужно делать.</w:t>
            </w:r>
          </w:p>
          <w:p w:rsidR="00135A49" w:rsidRPr="00393BF9" w:rsidRDefault="00135A49" w:rsidP="003E679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93BF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«Игры на развитие словаря»</w:t>
            </w:r>
          </w:p>
          <w:p w:rsidR="00135A49" w:rsidRPr="00393BF9" w:rsidRDefault="00135A49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93B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Игра «Подбери словечко»</w:t>
            </w:r>
          </w:p>
          <w:p w:rsidR="00135A49" w:rsidRPr="00393BF9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эту игру можно играть с мячом, перекидывая, его друг другу.</w:t>
            </w:r>
          </w:p>
          <w:p w:rsidR="00135A49" w:rsidRPr="00393BF9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      </w:r>
            <w:proofErr w:type="gramEnd"/>
          </w:p>
          <w:p w:rsidR="003E6798" w:rsidRPr="009E46AD" w:rsidRDefault="003E6798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6AD">
              <w:rPr>
                <w:rFonts w:ascii="Times New Roman" w:hAnsi="Times New Roman"/>
                <w:b/>
                <w:sz w:val="24"/>
                <w:szCs w:val="24"/>
              </w:rPr>
              <w:t>Игра «Учим  буквы и звуки»</w:t>
            </w:r>
            <w:hyperlink r:id="rId5" w:history="1">
              <w:r w:rsidRPr="00393B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http://games-for-kids.ru/obuchenie-chteniyu/bukvar.php</w:t>
              </w:r>
            </w:hyperlink>
          </w:p>
          <w:p w:rsidR="00135A49" w:rsidRPr="00393BF9" w:rsidRDefault="00A164A0" w:rsidP="00135A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AD">
              <w:rPr>
                <w:rFonts w:ascii="Times New Roman" w:hAnsi="Times New Roman"/>
                <w:b/>
                <w:sz w:val="24"/>
                <w:szCs w:val="24"/>
              </w:rPr>
              <w:t>Игра «Сложи слово»</w:t>
            </w:r>
            <w:r w:rsidRPr="0039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393B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http://www.frepy.eu/games/Frepy6ru/index2.html</w:t>
              </w:r>
            </w:hyperlink>
          </w:p>
        </w:tc>
      </w:tr>
    </w:tbl>
    <w:p w:rsidR="00135A49" w:rsidRDefault="00135A49" w:rsidP="00135A49">
      <w:pPr>
        <w:rPr>
          <w:rFonts w:ascii="Times New Roman" w:hAnsi="Times New Roman" w:cs="Times New Roman"/>
          <w:sz w:val="24"/>
          <w:szCs w:val="24"/>
        </w:rPr>
      </w:pPr>
    </w:p>
    <w:p w:rsidR="00135A49" w:rsidRDefault="00135A49" w:rsidP="00135A49">
      <w:pPr>
        <w:rPr>
          <w:rFonts w:ascii="Times New Roman" w:hAnsi="Times New Roman" w:cs="Times New Roman"/>
          <w:sz w:val="24"/>
          <w:szCs w:val="24"/>
        </w:rPr>
      </w:pPr>
    </w:p>
    <w:sectPr w:rsidR="00135A49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135A49"/>
    <w:rsid w:val="00191A27"/>
    <w:rsid w:val="001921BE"/>
    <w:rsid w:val="00215F63"/>
    <w:rsid w:val="002D488C"/>
    <w:rsid w:val="00363CBC"/>
    <w:rsid w:val="0038624B"/>
    <w:rsid w:val="00393BF9"/>
    <w:rsid w:val="003E6798"/>
    <w:rsid w:val="00611871"/>
    <w:rsid w:val="00613071"/>
    <w:rsid w:val="00771594"/>
    <w:rsid w:val="00857D21"/>
    <w:rsid w:val="00944A2B"/>
    <w:rsid w:val="009E46AD"/>
    <w:rsid w:val="00A164A0"/>
    <w:rsid w:val="00A4069E"/>
    <w:rsid w:val="00AA719F"/>
    <w:rsid w:val="00AC5F40"/>
    <w:rsid w:val="00B819DB"/>
    <w:rsid w:val="00CF419F"/>
    <w:rsid w:val="00DA0320"/>
    <w:rsid w:val="00E26D95"/>
    <w:rsid w:val="00FB5C0E"/>
    <w:rsid w:val="00FC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py.eu/games/Frepy6ru/index2.html" TargetMode="External"/><Relationship Id="rId5" Type="http://schemas.openxmlformats.org/officeDocument/2006/relationships/hyperlink" Target="http://games-for-kids.ru/obuchenie-chteniyu/bukva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18</cp:revision>
  <dcterms:created xsi:type="dcterms:W3CDTF">2020-04-24T13:15:00Z</dcterms:created>
  <dcterms:modified xsi:type="dcterms:W3CDTF">2020-04-29T05:59:00Z</dcterms:modified>
</cp:coreProperties>
</file>