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2D" w:rsidRPr="000674ED" w:rsidRDefault="00F3722D" w:rsidP="00F3722D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F3722D" w:rsidRDefault="00F3722D" w:rsidP="00F3722D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общеразвивающей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22.05.2020- 29.05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F3722D" w:rsidRPr="00F54210" w:rsidTr="008402BE">
        <w:trPr>
          <w:trHeight w:val="699"/>
        </w:trPr>
        <w:tc>
          <w:tcPr>
            <w:tcW w:w="1101" w:type="dxa"/>
          </w:tcPr>
          <w:p w:rsidR="00F3722D" w:rsidRPr="00F54210" w:rsidRDefault="00F3722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F3722D" w:rsidRPr="00F54210" w:rsidRDefault="00F3722D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22D" w:rsidRPr="00F54210" w:rsidRDefault="00F3722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F3722D" w:rsidRPr="00F54210" w:rsidRDefault="00F3722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F3722D" w:rsidRPr="00F54210" w:rsidRDefault="00F3722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F3722D" w:rsidRPr="00F54210" w:rsidRDefault="00F3722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3722D" w:rsidRPr="00F54210" w:rsidRDefault="00F3722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F3722D" w:rsidRPr="00F54210" w:rsidTr="008402BE">
        <w:trPr>
          <w:trHeight w:val="699"/>
        </w:trPr>
        <w:tc>
          <w:tcPr>
            <w:tcW w:w="1101" w:type="dxa"/>
          </w:tcPr>
          <w:p w:rsidR="00F3722D" w:rsidRPr="00782F83" w:rsidRDefault="00F3722D" w:rsidP="008402BE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F3722D" w:rsidRPr="00F54210" w:rsidRDefault="00F3722D" w:rsidP="008402BE">
            <w:pPr>
              <w:jc w:val="center"/>
              <w:rPr>
                <w:rFonts w:ascii="Times New Roman" w:hAnsi="Times New Roman" w:cs="Times New Roman"/>
              </w:rPr>
            </w:pPr>
            <w:r w:rsidRPr="00CB73A2">
              <w:rPr>
                <w:rFonts w:ascii="Times New Roman" w:hAnsi="Times New Roman" w:cs="Times New Roman"/>
              </w:rPr>
              <w:t>«На лесной полянке»</w:t>
            </w:r>
          </w:p>
        </w:tc>
        <w:tc>
          <w:tcPr>
            <w:tcW w:w="2835" w:type="dxa"/>
          </w:tcPr>
          <w:p w:rsidR="00F3722D" w:rsidRPr="00D07E9E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Викторина «Угадай песню»</w:t>
            </w:r>
          </w:p>
          <w:p w:rsidR="00F3722D" w:rsidRPr="00D07E9E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 xml:space="preserve">1.Слушание. «Королевский марш львов» музыка К. Сен-Санса, «Лягушки» музыка </w:t>
            </w:r>
            <w:proofErr w:type="spellStart"/>
            <w:r w:rsidRPr="00D07E9E">
              <w:rPr>
                <w:rFonts w:ascii="Times New Roman" w:hAnsi="Times New Roman" w:cs="Times New Roman"/>
              </w:rPr>
              <w:t>Ю.Слонова</w:t>
            </w:r>
            <w:proofErr w:type="spellEnd"/>
          </w:p>
          <w:p w:rsidR="00F3722D" w:rsidRPr="00D07E9E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2. Пение «Зеленые ботинки» музыка С.Гаврилова, «Солнечный зайчик» музыка В.Голикова,</w:t>
            </w:r>
            <w:r>
              <w:rPr>
                <w:rFonts w:ascii="Times New Roman" w:hAnsi="Times New Roman" w:cs="Times New Roman"/>
              </w:rPr>
              <w:t xml:space="preserve"> «До свиданья, детский сад!», </w:t>
            </w:r>
            <w:r w:rsidRPr="00D07E9E">
              <w:rPr>
                <w:rFonts w:ascii="Times New Roman" w:hAnsi="Times New Roman" w:cs="Times New Roman"/>
              </w:rPr>
              <w:t>Музыкальный динозавр»</w:t>
            </w:r>
          </w:p>
          <w:p w:rsidR="00F3722D" w:rsidRPr="00D07E9E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 xml:space="preserve">3.Музыкальное движение. «Цирковые лошадки» музыка М. </w:t>
            </w:r>
            <w:proofErr w:type="spellStart"/>
            <w:r w:rsidRPr="00D07E9E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07E9E">
              <w:rPr>
                <w:rFonts w:ascii="Times New Roman" w:hAnsi="Times New Roman" w:cs="Times New Roman"/>
              </w:rPr>
              <w:t>,  «Полька с хлопками» Музыка И.Дунаевского, «Тройной шаг», Полька «</w:t>
            </w:r>
            <w:proofErr w:type="spellStart"/>
            <w:r w:rsidRPr="00D07E9E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D07E9E">
              <w:rPr>
                <w:rFonts w:ascii="Times New Roman" w:hAnsi="Times New Roman" w:cs="Times New Roman"/>
              </w:rPr>
              <w:t>»</w:t>
            </w:r>
          </w:p>
          <w:p w:rsidR="00F3722D" w:rsidRPr="00D07E9E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4.Игра на детских музыкальных инструментах  «Веселые палочки», «Ритмическая игра Дирижер», «Ворота</w:t>
            </w:r>
            <w:proofErr w:type="gramStart"/>
            <w:r w:rsidRPr="00D07E9E">
              <w:rPr>
                <w:rFonts w:ascii="Times New Roman" w:hAnsi="Times New Roman" w:cs="Times New Roman"/>
              </w:rPr>
              <w:t>»-</w:t>
            </w:r>
            <w:proofErr w:type="gramEnd"/>
            <w:r w:rsidRPr="00D07E9E">
              <w:rPr>
                <w:rFonts w:ascii="Times New Roman" w:hAnsi="Times New Roman" w:cs="Times New Roman"/>
              </w:rPr>
              <w:t>ритмическая пульсация</w:t>
            </w:r>
          </w:p>
          <w:p w:rsidR="00F3722D" w:rsidRPr="00F54210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7E9E">
              <w:rPr>
                <w:rFonts w:ascii="Times New Roman" w:hAnsi="Times New Roman" w:cs="Times New Roman"/>
              </w:rPr>
              <w:t>5. Музыкальная игра - драматизация «Зоркие глаза», «Кто быстрей пробежит в галошах?», «Лягушки и аисты»</w:t>
            </w:r>
          </w:p>
        </w:tc>
        <w:tc>
          <w:tcPr>
            <w:tcW w:w="2693" w:type="dxa"/>
          </w:tcPr>
          <w:p w:rsidR="00F3722D" w:rsidRPr="00F54210" w:rsidRDefault="00F3722D" w:rsidP="008402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3A2">
              <w:rPr>
                <w:rFonts w:ascii="Times New Roman" w:hAnsi="Times New Roman" w:cs="Times New Roman"/>
              </w:rPr>
              <w:t xml:space="preserve">Создать условия для закрепления пройденного материала. Закреплять умение детей эмоционально реагировать на музыку, владеть певческими навыками, интерес к </w:t>
            </w:r>
            <w:proofErr w:type="spellStart"/>
            <w:r w:rsidRPr="00CB73A2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CB73A2">
              <w:rPr>
                <w:rFonts w:ascii="Times New Roman" w:hAnsi="Times New Roman" w:cs="Times New Roman"/>
              </w:rPr>
              <w:t>, воспитывать музыкальную культуру.</w:t>
            </w:r>
          </w:p>
        </w:tc>
        <w:tc>
          <w:tcPr>
            <w:tcW w:w="2928" w:type="dxa"/>
          </w:tcPr>
          <w:p w:rsidR="00F3722D" w:rsidRPr="00C63087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F3722D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F3722D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722D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«Зеленые ботинки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F3722D" w:rsidRPr="000778C8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E2D9D">
                <w:rPr>
                  <w:rStyle w:val="a6"/>
                  <w:rFonts w:ascii="Times New Roman" w:hAnsi="Times New Roman" w:cs="Times New Roman"/>
                </w:rPr>
                <w:t>https://x-minus.me/track/288767/до-свидания-детский-сад</w:t>
              </w:r>
            </w:hyperlink>
            <w:r>
              <w:rPr>
                <w:rFonts w:ascii="Times New Roman" w:hAnsi="Times New Roman" w:cs="Times New Roman"/>
              </w:rPr>
              <w:t xml:space="preserve"> «До свиданья, детский сад»</w:t>
            </w:r>
          </w:p>
          <w:p w:rsidR="00F3722D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F3722D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722D" w:rsidRPr="005E61FA" w:rsidRDefault="00F372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05928">
                <w:rPr>
                  <w:rStyle w:val="a6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F3722D" w:rsidRDefault="00F3722D" w:rsidP="00F3722D"/>
    <w:p w:rsidR="001E1F88" w:rsidRDefault="001E1F88"/>
    <w:sectPr w:rsidR="001E1F88" w:rsidSect="00D07E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22D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3722D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22D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F3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F3722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F3722D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F3722D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F37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1145376518205116&amp;tex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288767/&#1076;&#1086;-&#1089;&#1074;&#1080;&#1076;&#1072;&#1085;&#1080;&#1103;-&#1076;&#1077;&#1090;&#1089;&#1082;&#1080;&#1081;-&#1089;&#1072;&#1076;" TargetMode="External"/><Relationship Id="rId5" Type="http://schemas.openxmlformats.org/officeDocument/2006/relationships/hyperlink" Target="https://x-minus.me/track/45568/&#1079;&#1077;&#1083;&#1077;&#1085;&#1099;&#1077;-&#1073;&#1086;&#1090;&#1080;&#1085;&#1082;&#1080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>Hewlett-Packard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2020-05-11T17:23:00Z</dcterms:created>
  <dcterms:modified xsi:type="dcterms:W3CDTF">2020-05-11T17:23:00Z</dcterms:modified>
</cp:coreProperties>
</file>