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A" w:rsidRDefault="00664F4A" w:rsidP="00664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64F4A" w:rsidRPr="00DD0FCE" w:rsidRDefault="00664F4A" w:rsidP="00664F4A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младшего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 w:rsidRPr="00DD0FCE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664F4A" w:rsidRPr="00E85D02" w:rsidTr="00C077CA">
        <w:trPr>
          <w:trHeight w:val="699"/>
        </w:trPr>
        <w:tc>
          <w:tcPr>
            <w:tcW w:w="1242" w:type="dxa"/>
          </w:tcPr>
          <w:p w:rsidR="00664F4A" w:rsidRPr="00E85D02" w:rsidRDefault="00664F4A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664F4A" w:rsidRPr="00E85D02" w:rsidRDefault="00664F4A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664F4A" w:rsidRPr="00E85D02" w:rsidRDefault="00664F4A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64F4A" w:rsidRPr="00E85D02" w:rsidTr="00C077CA">
        <w:trPr>
          <w:trHeight w:val="699"/>
        </w:trPr>
        <w:tc>
          <w:tcPr>
            <w:tcW w:w="1242" w:type="dxa"/>
          </w:tcPr>
          <w:p w:rsidR="00664F4A" w:rsidRPr="00E85D02" w:rsidRDefault="00664F4A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664F4A" w:rsidRPr="00E85D02" w:rsidRDefault="00664F4A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210">
              <w:rPr>
                <w:rFonts w:ascii="Times New Roman" w:hAnsi="Times New Roman"/>
              </w:rPr>
              <w:t>«Здравствуйте птицы!»</w:t>
            </w:r>
          </w:p>
        </w:tc>
        <w:tc>
          <w:tcPr>
            <w:tcW w:w="6979" w:type="dxa"/>
          </w:tcPr>
          <w:p w:rsidR="00664F4A" w:rsidRPr="00651E2C" w:rsidRDefault="00664F4A" w:rsidP="00C077CA">
            <w:pPr>
              <w:pStyle w:val="c0"/>
              <w:spacing w:after="0" w:afterAutospacing="0"/>
              <w:rPr>
                <w:color w:val="000000"/>
                <w:sz w:val="22"/>
                <w:szCs w:val="22"/>
              </w:rPr>
            </w:pPr>
            <w:r w:rsidRPr="00651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651E2C">
              <w:rPr>
                <w:bCs/>
                <w:color w:val="000000"/>
                <w:sz w:val="22"/>
                <w:szCs w:val="22"/>
              </w:rPr>
              <w:t>ойте детям перед сном!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Пойте, как можете,</w:t>
            </w:r>
            <w:r w:rsidRPr="00651E2C">
              <w:rPr>
                <w:bCs/>
                <w:color w:val="000000"/>
              </w:rPr>
              <w:t xml:space="preserve"> на любой мотив, удобный для вас.</w:t>
            </w:r>
            <w:r>
              <w:rPr>
                <w:bCs/>
                <w:color w:val="000000"/>
              </w:rPr>
              <w:t xml:space="preserve"> Г</w:t>
            </w:r>
            <w:r w:rsidRPr="00651E2C">
              <w:rPr>
                <w:bCs/>
                <w:color w:val="000000"/>
              </w:rPr>
              <w:t>лавное - с любовью</w:t>
            </w:r>
            <w:proofErr w:type="gramStart"/>
            <w:r w:rsidRPr="00651E2C">
              <w:rPr>
                <w:bCs/>
                <w:color w:val="000000"/>
              </w:rPr>
              <w:t>.</w:t>
            </w:r>
            <w:proofErr w:type="gramEnd"/>
            <w:r w:rsidRPr="00651E2C">
              <w:rPr>
                <w:bCs/>
                <w:color w:val="000000"/>
              </w:rPr>
              <w:t xml:space="preserve"> </w:t>
            </w:r>
            <w:proofErr w:type="gramStart"/>
            <w:r w:rsidRPr="00651E2C">
              <w:rPr>
                <w:bCs/>
                <w:color w:val="000000"/>
              </w:rPr>
              <w:t>п</w:t>
            </w:r>
            <w:proofErr w:type="gramEnd"/>
            <w:r w:rsidRPr="00651E2C">
              <w:rPr>
                <w:bCs/>
                <w:color w:val="000000"/>
              </w:rPr>
              <w:t>усть ваши дети тоже выучат колыбельные песни и будут петь своим куклам. это им пригодится, когда они сами будут мамами и папами.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  <w:r>
              <w:rPr>
                <w:color w:val="000000"/>
              </w:rPr>
              <w:t xml:space="preserve"> </w:t>
            </w:r>
            <w:r w:rsidRPr="00651E2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</w:t>
            </w:r>
            <w:proofErr w:type="spellStart"/>
            <w:r>
              <w:rPr>
                <w:color w:val="000000"/>
              </w:rPr>
              <w:t>залания</w:t>
            </w:r>
            <w:proofErr w:type="spellEnd"/>
            <w:r w:rsidRPr="00651E2C">
              <w:rPr>
                <w:color w:val="000000"/>
              </w:rPr>
              <w:t xml:space="preserve"> с родителями </w:t>
            </w:r>
            <w:proofErr w:type="gramStart"/>
            <w:r w:rsidRPr="00651E2C">
              <w:rPr>
                <w:color w:val="000000"/>
              </w:rPr>
              <w:t>дети</w:t>
            </w:r>
            <w:proofErr w:type="gramEnd"/>
            <w:r w:rsidRPr="00651E2C">
              <w:rPr>
                <w:color w:val="000000"/>
              </w:rPr>
              <w:t xml:space="preserve"> не только закрепляют навыки, полученные на занятиях. Совместная деятельность улучшает климат в семье, вызывает у родителей интерес к жизни ребенка в         ДОУ.</w:t>
            </w:r>
          </w:p>
          <w:p w:rsidR="00664F4A" w:rsidRDefault="00664F4A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  Предлагается прослушивание классических произведений, </w:t>
            </w:r>
            <w:proofErr w:type="spellStart"/>
            <w:r>
              <w:rPr>
                <w:rStyle w:val="c1"/>
                <w:color w:val="000000"/>
              </w:rPr>
              <w:t>пропевание</w:t>
            </w:r>
            <w:proofErr w:type="spellEnd"/>
            <w:r>
              <w:rPr>
                <w:rStyle w:val="c1"/>
                <w:color w:val="000000"/>
              </w:rPr>
              <w:t xml:space="preserve"> знакомый песен, простукивание заданного ритма.  В процессе наблюдения за поведением детей в ходе слушания музыки фиксируются следующие особенности восприятия:</w:t>
            </w:r>
          </w:p>
          <w:p w:rsidR="00664F4A" w:rsidRDefault="00664F4A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664F4A" w:rsidRDefault="00664F4A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664F4A" w:rsidRDefault="00664F4A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664F4A" w:rsidRDefault="00664F4A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664F4A" w:rsidRPr="00EF6316" w:rsidRDefault="00664F4A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664F4A" w:rsidRDefault="00664F4A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>Слушание</w:t>
            </w:r>
            <w:hyperlink r:id="rId4" w:history="1">
              <w:r w:rsidRPr="00A063D0">
                <w:rPr>
                  <w:rStyle w:val="a4"/>
                  <w:rFonts w:ascii="Times New Roman" w:hAnsi="Times New Roman"/>
                </w:rPr>
                <w:t>https://ru357.iplayer.info/song/103273253/Z._Betman_-_Polka/</w:t>
              </w:r>
            </w:hyperlink>
          </w:p>
          <w:p w:rsidR="00664F4A" w:rsidRDefault="00664F4A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5E61FA">
              <w:t xml:space="preserve"> </w:t>
            </w:r>
            <w:r w:rsidRPr="002666F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A063D0">
                <w:rPr>
                  <w:rStyle w:val="a4"/>
                  <w:rFonts w:ascii="Times New Roman" w:hAnsi="Times New Roman"/>
                </w:rPr>
                <w:t>https://possum.ru/?p=8421</w:t>
              </w:r>
            </w:hyperlink>
          </w:p>
          <w:p w:rsidR="00664F4A" w:rsidRDefault="00664F4A" w:rsidP="00664F4A">
            <w:pPr>
              <w:rPr>
                <w:rFonts w:ascii="Times New Roman" w:hAnsi="Times New Roman"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666F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A063D0">
                <w:rPr>
                  <w:rStyle w:val="a4"/>
                  <w:rFonts w:ascii="Times New Roman" w:hAnsi="Times New Roman"/>
                </w:rPr>
                <w:t>https://wwj.lalamus.mobi/music/Марш+Тиличеева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664F4A" w:rsidRDefault="00664F4A" w:rsidP="00C077CA">
            <w:pPr>
              <w:spacing w:after="0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063D0">
                <w:rPr>
                  <w:rStyle w:val="a4"/>
                  <w:rFonts w:ascii="Times New Roman" w:hAnsi="Times New Roman"/>
                </w:rPr>
                <w:t>https://zaycev.net/pages/21900/2190053.shtml</w:t>
              </w:r>
            </w:hyperlink>
          </w:p>
          <w:p w:rsidR="00664F4A" w:rsidRDefault="00664F4A" w:rsidP="00664F4A">
            <w:pPr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8" w:history="1">
              <w:r w:rsidRPr="00A063D0">
                <w:rPr>
                  <w:rStyle w:val="a4"/>
                  <w:rFonts w:ascii="Times New Roman" w:hAnsi="Times New Roman"/>
                </w:rPr>
                <w:t>https://yandex.ru/video/preview/?filmId=15982427354192238461&amp;text=Музыкальная%20игра-драматизация%20«Тики-так»&amp;path=wizard&amp;parent-reqid=1585899674618443-1069922057195320292800167-production-app-host-sas-web-yp-47&amp;redircnt=1585899687.1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664F4A" w:rsidRPr="00EF6316" w:rsidRDefault="00664F4A" w:rsidP="00C0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4A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64F4A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F4A"/>
    <w:rPr>
      <w:b/>
      <w:bCs/>
    </w:rPr>
  </w:style>
  <w:style w:type="character" w:customStyle="1" w:styleId="NoSpacingChar">
    <w:name w:val="No Spacing Char"/>
    <w:link w:val="1"/>
    <w:uiPriority w:val="1"/>
    <w:locked/>
    <w:rsid w:val="00664F4A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64F4A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64F4A"/>
    <w:rPr>
      <w:color w:val="0000FF" w:themeColor="hyperlink"/>
      <w:u w:val="single"/>
    </w:rPr>
  </w:style>
  <w:style w:type="paragraph" w:customStyle="1" w:styleId="c0">
    <w:name w:val="c0"/>
    <w:basedOn w:val="a"/>
    <w:rsid w:val="0066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6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82427354192238461&amp;text=&#1052;&#1091;&#1079;&#1099;&#1082;&#1072;&#1083;&#1100;&#1085;&#1072;&#1103;%20&#1080;&#1075;&#1088;&#1072;-&#1076;&#1088;&#1072;&#1084;&#1072;&#1090;&#1080;&#1079;&#1072;&#1094;&#1080;&#1103;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ycev.net/pages/21900/2190053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52;&#1072;&#1088;&#1096;+&#1058;&#1080;&#1083;&#1080;&#1095;&#1077;&#1077;&#1074;&#1072;" TargetMode="External"/><Relationship Id="rId5" Type="http://schemas.openxmlformats.org/officeDocument/2006/relationships/hyperlink" Target="https://possum.ru/?p=84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357.iplayer.info/song/103273253/Z._Betman_-_Pol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>Hewlett-Packard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2020-04-23T10:22:00Z</dcterms:created>
  <dcterms:modified xsi:type="dcterms:W3CDTF">2020-04-23T10:24:00Z</dcterms:modified>
</cp:coreProperties>
</file>