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B" w:rsidRPr="0046469E" w:rsidRDefault="00845C5B" w:rsidP="00845C5B">
      <w:pPr>
        <w:jc w:val="center"/>
        <w:rPr>
          <w:b/>
          <w:bCs/>
        </w:rPr>
      </w:pPr>
      <w:r w:rsidRPr="0046469E">
        <w:rPr>
          <w:b/>
          <w:bCs/>
        </w:rPr>
        <w:t xml:space="preserve">ПАСПОРТ ГРУППЫ </w:t>
      </w:r>
      <w:r>
        <w:rPr>
          <w:b/>
          <w:bCs/>
        </w:rPr>
        <w:t>СТАРШЕГО</w:t>
      </w:r>
      <w:r w:rsidRPr="0046469E">
        <w:rPr>
          <w:b/>
          <w:bCs/>
        </w:rPr>
        <w:t xml:space="preserve"> ДОШКОЛЬНОГО ВОЗРАСТА 2/1</w:t>
      </w:r>
    </w:p>
    <w:p w:rsidR="00845C5B" w:rsidRPr="0046469E" w:rsidRDefault="00845C5B" w:rsidP="00845C5B">
      <w:pPr>
        <w:jc w:val="center"/>
      </w:pPr>
    </w:p>
    <w:p w:rsidR="00845C5B" w:rsidRPr="0046469E" w:rsidRDefault="00845C5B" w:rsidP="00845C5B">
      <w:pPr>
        <w:jc w:val="center"/>
        <w:rPr>
          <w:b/>
          <w:i/>
          <w:sz w:val="28"/>
          <w:szCs w:val="28"/>
        </w:rPr>
      </w:pPr>
      <w:r w:rsidRPr="0046469E">
        <w:rPr>
          <w:b/>
          <w:i/>
          <w:sz w:val="28"/>
          <w:szCs w:val="28"/>
        </w:rPr>
        <w:t>Общие положения</w:t>
      </w:r>
    </w:p>
    <w:p w:rsidR="00845C5B" w:rsidRPr="0046469E" w:rsidRDefault="00845C5B" w:rsidP="00845C5B">
      <w:pPr>
        <w:pStyle w:val="ab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323"/>
      </w:tblGrid>
      <w:tr w:rsidR="00845C5B" w:rsidRPr="0046469E" w:rsidTr="0013299B">
        <w:tc>
          <w:tcPr>
            <w:tcW w:w="5140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Ф.И.О. </w:t>
            </w:r>
            <w:proofErr w:type="gram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за группы</w:t>
            </w:r>
          </w:p>
        </w:tc>
        <w:tc>
          <w:tcPr>
            <w:tcW w:w="432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Трапик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Е.С., Ухова Ю.А.</w:t>
            </w:r>
          </w:p>
        </w:tc>
      </w:tr>
      <w:tr w:rsidR="00845C5B" w:rsidRPr="0046469E" w:rsidTr="0013299B">
        <w:tc>
          <w:tcPr>
            <w:tcW w:w="5140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perscript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Площадь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групповой ячейки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м</w:t>
            </w: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2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117,5 </w:t>
            </w:r>
            <w:r w:rsidRPr="00B07C1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07C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845C5B" w:rsidRPr="0046469E" w:rsidRDefault="00845C5B" w:rsidP="00845C5B">
      <w:pPr>
        <w:pStyle w:val="ab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194945</wp:posOffset>
            </wp:positionV>
            <wp:extent cx="2444115" cy="2303780"/>
            <wp:effectExtent l="19050" t="0" r="0" b="0"/>
            <wp:wrapSquare wrapText="bothSides"/>
            <wp:docPr id="16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Групповая ячейка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расположена           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на втором этаже здания.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Групповая ячейка – </w:t>
      </w:r>
      <w:proofErr w:type="gramStart"/>
      <w:r w:rsidRPr="0046469E">
        <w:rPr>
          <w:rFonts w:ascii="Times New Roman" w:hAnsi="Times New Roman"/>
          <w:sz w:val="28"/>
          <w:szCs w:val="28"/>
          <w:lang w:val="ru-RU"/>
        </w:rPr>
        <w:t>изолированное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помещение.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В состав групповой ячейки 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входят: 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раздевальная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(для приема детей 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и хранение верхней одежды);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групповая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 проведения игр, 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занятий и приема пищи);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спальня </w:t>
      </w:r>
      <w:r w:rsidRPr="0046469E">
        <w:rPr>
          <w:rFonts w:ascii="Times New Roman" w:hAnsi="Times New Roman"/>
          <w:sz w:val="28"/>
          <w:szCs w:val="28"/>
          <w:lang w:val="ru-RU"/>
        </w:rPr>
        <w:t>(для организации сна);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буфетная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(для подготовки 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готовых блюд к раздаче и мытья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 столовой посуды);</w:t>
      </w:r>
      <w:r w:rsidRPr="0046469E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туалетная</w:t>
      </w:r>
      <w:proofErr w:type="gramEnd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Общая площадь </w:t>
      </w: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групповой</w:t>
      </w:r>
      <w:proofErr w:type="gramEnd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ячейки –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117,5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Площадь раздевальной – </w:t>
      </w:r>
      <w:r w:rsidRPr="0046469E">
        <w:rPr>
          <w:rFonts w:ascii="Times New Roman" w:hAnsi="Times New Roman"/>
          <w:sz w:val="28"/>
          <w:szCs w:val="28"/>
          <w:lang w:val="ru-RU"/>
        </w:rPr>
        <w:t>17,9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Площадь групповой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(для игр, занятий и приема пищи детьми) – 50,6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Площадь спальни – </w:t>
      </w:r>
      <w:r w:rsidRPr="0046469E">
        <w:rPr>
          <w:rFonts w:ascii="Times New Roman" w:hAnsi="Times New Roman"/>
          <w:sz w:val="28"/>
          <w:szCs w:val="28"/>
          <w:lang w:val="ru-RU"/>
        </w:rPr>
        <w:t>35,3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Площадь туалетной –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10,5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Коридор – </w:t>
      </w:r>
      <w:r w:rsidRPr="0046469E">
        <w:rPr>
          <w:rFonts w:ascii="Times New Roman" w:hAnsi="Times New Roman"/>
          <w:sz w:val="28"/>
          <w:szCs w:val="28"/>
          <w:lang w:val="ru-RU"/>
        </w:rPr>
        <w:t>3,2</w:t>
      </w:r>
      <w:r w:rsidRPr="00845C5B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845C5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45C5B" w:rsidRPr="0046469E" w:rsidRDefault="00845C5B" w:rsidP="00845C5B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45C5B">
        <w:rPr>
          <w:rFonts w:ascii="Times New Roman" w:hAnsi="Times New Roman"/>
          <w:b/>
          <w:i/>
          <w:sz w:val="28"/>
          <w:szCs w:val="28"/>
          <w:lang w:val="ru-RU"/>
        </w:rPr>
        <w:t xml:space="preserve">Расписание занятости </w:t>
      </w: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групповой ячейки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4698"/>
      </w:tblGrid>
      <w:tr w:rsidR="00845C5B" w:rsidRPr="0046469E" w:rsidTr="0013299B">
        <w:tc>
          <w:tcPr>
            <w:tcW w:w="5191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4698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07.00 – 19.00</w:t>
            </w:r>
          </w:p>
        </w:tc>
      </w:tr>
    </w:tbl>
    <w:p w:rsidR="00845C5B" w:rsidRPr="0046469E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C5B" w:rsidRPr="0046469E" w:rsidRDefault="00845C5B" w:rsidP="00845C5B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6469E">
        <w:rPr>
          <w:rFonts w:ascii="Times New Roman" w:hAnsi="Times New Roman"/>
          <w:b/>
          <w:i/>
          <w:sz w:val="28"/>
          <w:szCs w:val="28"/>
        </w:rPr>
        <w:t>Сведения</w:t>
      </w:r>
      <w:proofErr w:type="spellEnd"/>
      <w:r w:rsidRPr="0046469E">
        <w:rPr>
          <w:rFonts w:ascii="Times New Roman" w:hAnsi="Times New Roman"/>
          <w:b/>
          <w:i/>
          <w:sz w:val="28"/>
          <w:szCs w:val="28"/>
        </w:rPr>
        <w:t xml:space="preserve"> о </w:t>
      </w:r>
      <w:proofErr w:type="spellStart"/>
      <w:r w:rsidRPr="0046469E">
        <w:rPr>
          <w:rFonts w:ascii="Times New Roman" w:hAnsi="Times New Roman"/>
          <w:b/>
          <w:i/>
          <w:sz w:val="28"/>
          <w:szCs w:val="28"/>
        </w:rPr>
        <w:t>работниках</w:t>
      </w:r>
      <w:proofErr w:type="spellEnd"/>
    </w:p>
    <w:tbl>
      <w:tblPr>
        <w:tblpPr w:leftFromText="180" w:rightFromText="180" w:vertAnchor="text" w:horzAnchor="margin" w:tblpXSpec="center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843"/>
        <w:gridCol w:w="1134"/>
        <w:gridCol w:w="1559"/>
      </w:tblGrid>
      <w:tr w:rsidR="00845C5B" w:rsidRPr="00D42B56" w:rsidTr="0013299B">
        <w:tc>
          <w:tcPr>
            <w:tcW w:w="322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Ф.И.О.</w:t>
            </w:r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84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Общий</w:t>
            </w:r>
            <w:proofErr w:type="spell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пед</w:t>
            </w:r>
            <w:proofErr w:type="spell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55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Квалификационная</w:t>
            </w:r>
            <w:proofErr w:type="spell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категория</w:t>
            </w:r>
            <w:proofErr w:type="spellEnd"/>
          </w:p>
        </w:tc>
      </w:tr>
      <w:tr w:rsidR="00845C5B" w:rsidRPr="00D42B56" w:rsidTr="0013299B">
        <w:tc>
          <w:tcPr>
            <w:tcW w:w="322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Ухова</w:t>
            </w: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Юлия</w:t>
            </w:r>
            <w:proofErr w:type="spellEnd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98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Средне-профессиональное</w:t>
            </w:r>
            <w:proofErr w:type="spellEnd"/>
          </w:p>
        </w:tc>
        <w:tc>
          <w:tcPr>
            <w:tcW w:w="113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spellEnd"/>
          </w:p>
        </w:tc>
      </w:tr>
      <w:tr w:rsidR="00845C5B" w:rsidRPr="00D42B56" w:rsidTr="0013299B">
        <w:tc>
          <w:tcPr>
            <w:tcW w:w="322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Трапик</w:t>
            </w:r>
            <w:proofErr w:type="spellEnd"/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Екатерина Сергеевна</w:t>
            </w:r>
          </w:p>
        </w:tc>
        <w:tc>
          <w:tcPr>
            <w:tcW w:w="198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4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13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5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Первая</w:t>
            </w:r>
          </w:p>
        </w:tc>
      </w:tr>
    </w:tbl>
    <w:p w:rsidR="00845C5B" w:rsidRDefault="00845C5B" w:rsidP="00845C5B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45C5B" w:rsidRPr="0046469E" w:rsidRDefault="00845C5B" w:rsidP="00845C5B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45C5B" w:rsidRPr="0046469E" w:rsidRDefault="00845C5B" w:rsidP="00845C5B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Характеристика</w:t>
      </w: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 группы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sz w:val="28"/>
          <w:szCs w:val="28"/>
          <w:lang w:val="ru-RU"/>
        </w:rPr>
        <w:t xml:space="preserve">Помещение групповой ячейки, её рациональная планировка определяется санитарно – эпидемиологическими правилами и нормами </w:t>
      </w:r>
      <w:r w:rsidRPr="0046469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46469E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46469E">
        <w:rPr>
          <w:rFonts w:ascii="Times New Roman" w:hAnsi="Times New Roman" w:cs="Times New Roman"/>
          <w:sz w:val="28"/>
          <w:szCs w:val="28"/>
          <w:lang w:val="ru-RU"/>
        </w:rPr>
        <w:t xml:space="preserve"> 2.4.1.3049-13 Раздел </w:t>
      </w:r>
      <w:r w:rsidRPr="0046469E">
        <w:rPr>
          <w:rFonts w:ascii="Times New Roman" w:hAnsi="Times New Roman" w:cs="Times New Roman"/>
          <w:sz w:val="28"/>
          <w:szCs w:val="28"/>
        </w:rPr>
        <w:t>IV</w:t>
      </w:r>
      <w:r w:rsidRPr="004646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64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6469E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зданию, помещениям, оборудованию и их содержанию: п.4.11, п.4.12) </w:t>
      </w:r>
      <w:proofErr w:type="gramEnd"/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В раздевальном помещении групповой ячейки предусмотрены условия для сушки верхней одежды и обуви: в верхнем отделении детского шкафа имеется место для хранения головных уборов, благодаря решеткам в нижней части шкафа, одежда и обувь для детей всегда будет сухой, потому что под шкафом проведены тепловые резисторы. 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Для осуществления проветривания окна обеспечены исправными и функционирующими во все сезоны года откидными фрамугами с ограничителями. 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В буфетной установлен резервный источник водоснабжения – титан.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Для поддерживания оптимальных параметров температурного режима отопительные приборы оборудованы регулируемыми кранами. Во избежание ожогов и травм у детей все отопительные приборы  ограждены съемными решетками.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6469E">
        <w:rPr>
          <w:rFonts w:ascii="Times New Roman" w:hAnsi="Times New Roman"/>
          <w:sz w:val="28"/>
          <w:szCs w:val="28"/>
          <w:lang w:val="ru-RU"/>
        </w:rPr>
        <w:t xml:space="preserve"> температурой воздуха во всех помещениях пребывания детей осуществляется с помощью бытового термометра, прикрепленного на внутренней стене помещения, на высоте (0,8 – </w:t>
      </w:r>
      <w:smartTag w:uri="urn:schemas-microsoft-com:office:smarttags" w:element="metricconverter">
        <w:smartTagPr>
          <w:attr w:name="ProductID" w:val="1,0 метра"/>
        </w:smartTagPr>
        <w:r w:rsidRPr="0046469E">
          <w:rPr>
            <w:rFonts w:ascii="Times New Roman" w:hAnsi="Times New Roman"/>
            <w:sz w:val="28"/>
            <w:szCs w:val="28"/>
            <w:lang w:val="ru-RU"/>
          </w:rPr>
          <w:t>1,0 метра</w:t>
        </w:r>
      </w:smartTag>
      <w:r w:rsidRPr="0046469E">
        <w:rPr>
          <w:rFonts w:ascii="Times New Roman" w:hAnsi="Times New Roman"/>
          <w:sz w:val="28"/>
          <w:szCs w:val="28"/>
          <w:lang w:val="ru-RU"/>
        </w:rPr>
        <w:t>).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Все стены помещений гладкие и имеют отделку, допускающую уборку влажным способом и дезинфекцию. Стены буфетной облицованы керамической плиткой. Помещение выкрашено красками неярких холодных тонов (</w:t>
      </w:r>
      <w:proofErr w:type="gramStart"/>
      <w:r w:rsidRPr="0046469E">
        <w:rPr>
          <w:rFonts w:ascii="Times New Roman" w:hAnsi="Times New Roman"/>
          <w:sz w:val="28"/>
          <w:szCs w:val="28"/>
          <w:lang w:val="ru-RU"/>
        </w:rPr>
        <w:t>бледно-розовый</w:t>
      </w:r>
      <w:proofErr w:type="gramEnd"/>
      <w:r w:rsidRPr="0046469E">
        <w:rPr>
          <w:rFonts w:ascii="Times New Roman" w:hAnsi="Times New Roman"/>
          <w:sz w:val="28"/>
          <w:szCs w:val="28"/>
          <w:lang w:val="ru-RU"/>
        </w:rPr>
        <w:t>).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Покрытие полов – линолеум.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Вся мебель соответствует росту и возрасту детей, учитываются гигиенические и педагогические требования.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Стулья находятся в комплекте со столом одной группы, промаркированы с учетом антропометрических показателей, с занесением в тетрадь здоровья группы.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При оборудовании </w:t>
      </w:r>
      <w:proofErr w:type="gramStart"/>
      <w:r w:rsidRPr="0046469E">
        <w:rPr>
          <w:rFonts w:ascii="Times New Roman" w:hAnsi="Times New Roman"/>
          <w:sz w:val="28"/>
          <w:szCs w:val="28"/>
          <w:lang w:val="ru-RU"/>
        </w:rPr>
        <w:t>групповой</w:t>
      </w:r>
      <w:proofErr w:type="gramEnd"/>
      <w:r w:rsidRPr="0046469E">
        <w:rPr>
          <w:rFonts w:ascii="Times New Roman" w:hAnsi="Times New Roman"/>
          <w:sz w:val="28"/>
          <w:szCs w:val="28"/>
          <w:lang w:val="ru-RU"/>
        </w:rPr>
        <w:t xml:space="preserve"> соблюдаются следующие требования: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- столы для образовательной деятельности в группах для детей установлены вблизи </w:t>
      </w:r>
      <w:proofErr w:type="spellStart"/>
      <w:r w:rsidRPr="0046469E">
        <w:rPr>
          <w:rFonts w:ascii="Times New Roman" w:hAnsi="Times New Roman"/>
          <w:sz w:val="28"/>
          <w:szCs w:val="28"/>
          <w:lang w:val="ru-RU"/>
        </w:rPr>
        <w:t>светонесущей</w:t>
      </w:r>
      <w:proofErr w:type="spellEnd"/>
      <w:r w:rsidRPr="0046469E">
        <w:rPr>
          <w:rFonts w:ascii="Times New Roman" w:hAnsi="Times New Roman"/>
          <w:sz w:val="28"/>
          <w:szCs w:val="28"/>
          <w:lang w:val="ru-RU"/>
        </w:rPr>
        <w:t xml:space="preserve"> стены при обязательном левостороннем освещении рабочего места;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Спальни оборудованы стационарными кроватями (длина – </w:t>
      </w:r>
      <w:smartTag w:uri="urn:schemas-microsoft-com:office:smarttags" w:element="metricconverter">
        <w:smartTagPr>
          <w:attr w:name="ProductID" w:val="140 см"/>
        </w:smartTagPr>
        <w:r w:rsidRPr="0046469E">
          <w:rPr>
            <w:rFonts w:ascii="Times New Roman" w:hAnsi="Times New Roman"/>
            <w:sz w:val="28"/>
            <w:szCs w:val="28"/>
            <w:lang w:val="ru-RU"/>
          </w:rPr>
          <w:t>140 см</w:t>
        </w:r>
      </w:smartTag>
      <w:r w:rsidRPr="0046469E">
        <w:rPr>
          <w:rFonts w:ascii="Times New Roman" w:hAnsi="Times New Roman"/>
          <w:sz w:val="28"/>
          <w:szCs w:val="28"/>
          <w:lang w:val="ru-RU"/>
        </w:rPr>
        <w:t xml:space="preserve">, ширина – </w:t>
      </w:r>
      <w:smartTag w:uri="urn:schemas-microsoft-com:office:smarttags" w:element="metricconverter">
        <w:smartTagPr>
          <w:attr w:name="ProductID" w:val="60 см"/>
        </w:smartTagPr>
        <w:r w:rsidRPr="0046469E">
          <w:rPr>
            <w:rFonts w:ascii="Times New Roman" w:hAnsi="Times New Roman"/>
            <w:sz w:val="28"/>
            <w:szCs w:val="28"/>
            <w:lang w:val="ru-RU"/>
          </w:rPr>
          <w:t>60 см</w:t>
        </w:r>
      </w:smartTag>
      <w:r w:rsidRPr="0046469E">
        <w:rPr>
          <w:rFonts w:ascii="Times New Roman" w:hAnsi="Times New Roman"/>
          <w:sz w:val="28"/>
          <w:szCs w:val="28"/>
          <w:lang w:val="ru-RU"/>
        </w:rPr>
        <w:t xml:space="preserve"> и высота – </w:t>
      </w:r>
      <w:smartTag w:uri="urn:schemas-microsoft-com:office:smarttags" w:element="metricconverter">
        <w:smartTagPr>
          <w:attr w:name="ProductID" w:val="30 см"/>
        </w:smartTagPr>
        <w:r w:rsidRPr="0046469E">
          <w:rPr>
            <w:rFonts w:ascii="Times New Roman" w:hAnsi="Times New Roman"/>
            <w:sz w:val="28"/>
            <w:szCs w:val="28"/>
            <w:lang w:val="ru-RU"/>
          </w:rPr>
          <w:t>30 см</w:t>
        </w:r>
      </w:smartTag>
      <w:r w:rsidRPr="0046469E">
        <w:rPr>
          <w:rFonts w:ascii="Times New Roman" w:hAnsi="Times New Roman"/>
          <w:sz w:val="28"/>
          <w:szCs w:val="28"/>
          <w:lang w:val="ru-RU"/>
        </w:rPr>
        <w:t>) с ортопедическими матрасами.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Дети обеспечены индивидуальными постельными принадлежностями, полотенцами, предметами личной гигиены.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Туалетные помещения разделены на умывальную, зону санитарных узлов. В зоне умывальной размещены детские умывальники (3 штуки) и душевой поддон с доступом к нему с 2 сторон хозяйственный шкаф. В зоне санитарных узлов размещены унитазы (3 штук).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Основное помещение имеют естественное освещение. Неравномерность естественного освещения основных помещений не превышает 3 к 1. </w:t>
      </w:r>
      <w:r w:rsidRPr="0046469E">
        <w:rPr>
          <w:rFonts w:ascii="Times New Roman" w:hAnsi="Times New Roman"/>
          <w:sz w:val="28"/>
          <w:szCs w:val="28"/>
          <w:lang w:val="ru-RU"/>
        </w:rPr>
        <w:lastRenderedPageBreak/>
        <w:t xml:space="preserve">Люминесцентным освещением выполнены помещения туалетных, приемных, групповых. Шторы на окнах в групповых помещениях выполнены из тюлевой ткани, закрывающий оконный проём не более </w:t>
      </w:r>
      <w:smartTag w:uri="urn:schemas-microsoft-com:office:smarttags" w:element="metricconverter">
        <w:smartTagPr>
          <w:attr w:name="ProductID" w:val="40 см"/>
        </w:smartTagPr>
        <w:r w:rsidRPr="0046469E">
          <w:rPr>
            <w:rFonts w:ascii="Times New Roman" w:hAnsi="Times New Roman"/>
            <w:sz w:val="28"/>
            <w:szCs w:val="28"/>
            <w:lang w:val="ru-RU"/>
          </w:rPr>
          <w:t>40 см</w:t>
        </w:r>
      </w:smartTag>
      <w:r w:rsidRPr="0046469E">
        <w:rPr>
          <w:rFonts w:ascii="Times New Roman" w:hAnsi="Times New Roman"/>
          <w:sz w:val="28"/>
          <w:szCs w:val="28"/>
          <w:lang w:val="ru-RU"/>
        </w:rPr>
        <w:t>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Окна в спальнях оборудованы шторами, обладающими достаточной степенью светопропускания и хорошими светорассеивающими свойствами, используются только во время сна детей.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 В помещении размещены пожарные датчики, реагирующие на появление задымления, открытого пламени или резкого повышения температуры.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 Каждый функциональный модуль охватывает все образовательные области (социально – коммуникативное развитие, познавательное развитие, речевое развитие, художественно – эстетическое развитие, физическое развитие) с учетом индивидуальных и возрастных особенностей дошкольников.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Организация пространства ДОУ соответствует количественному наполнению Перечней функциональных модулей в зависимости от индивидуальных и возрастных особенностей дошкольников и требованиям к устройству и организации помещения ДОУ.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>Развивающая предметно – пространственная среда создана с соблюдением следующих принципов: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>Принцип научности: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>Принцип научности, определяющий содержание и требующий включения в него не только традиционных знаний, но и фундаментальных положений науки.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>Принцип систематичности и последовательности: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>Принцип систематичности и последовательности, связанный как с организацией образовательного материала, так и с системой действий ребенка по его усвоению: восприятием информации с экрана, разъяснениями воспитателя, самостоятельной работой.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>Принцип поэтапного преодоления трудностей: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>Принцип поэтапного преодоления трудностей, предусматривающий переход от всеобщей доступности задания для определенной возрастной группы в принцип индивидуальной доступности. К заданиям предъявляются особые требования: они интересны и разнообразны, по силам каждому ребенку, но с постепенно нарастающей степенью сложности.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>Принцип прочности: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>Принцип прочности, который закрепляет усвоение знаний и развитие познавательных способностей дошкольников.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 xml:space="preserve">Принцип </w:t>
      </w:r>
      <w:proofErr w:type="spellStart"/>
      <w:r w:rsidRPr="0046469E">
        <w:rPr>
          <w:b/>
          <w:sz w:val="28"/>
          <w:szCs w:val="28"/>
        </w:rPr>
        <w:t>приемственности</w:t>
      </w:r>
      <w:proofErr w:type="spellEnd"/>
      <w:r w:rsidRPr="0046469E">
        <w:rPr>
          <w:b/>
          <w:sz w:val="28"/>
          <w:szCs w:val="28"/>
        </w:rPr>
        <w:t>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 xml:space="preserve">Принцип </w:t>
      </w:r>
      <w:proofErr w:type="spellStart"/>
      <w:r w:rsidRPr="0046469E">
        <w:rPr>
          <w:sz w:val="28"/>
          <w:szCs w:val="28"/>
        </w:rPr>
        <w:t>приемственности</w:t>
      </w:r>
      <w:proofErr w:type="spellEnd"/>
      <w:r w:rsidRPr="0046469E">
        <w:rPr>
          <w:sz w:val="28"/>
          <w:szCs w:val="28"/>
        </w:rPr>
        <w:t xml:space="preserve"> для сохранения связи стадий формирования знаний и навыков, различных по содержанию и способам осуществления.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>Принцип наглядности (интерактивной наглядности):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 xml:space="preserve">Принцип наглядности (интерактивной наглядности), с предоставленными в электронной форме объектами можно осуществить разные действия, </w:t>
      </w:r>
      <w:proofErr w:type="spellStart"/>
      <w:r w:rsidRPr="0046469E">
        <w:rPr>
          <w:sz w:val="28"/>
          <w:szCs w:val="28"/>
        </w:rPr>
        <w:t>изусить</w:t>
      </w:r>
      <w:proofErr w:type="spellEnd"/>
      <w:r w:rsidRPr="0046469E">
        <w:rPr>
          <w:sz w:val="28"/>
          <w:szCs w:val="28"/>
        </w:rPr>
        <w:t xml:space="preserve"> не только их статичное изображение, но и динамику развития в различных условиях, выделить главные закономерности исследуемого предмета, явления или рассмотреть его в деталях. </w:t>
      </w:r>
      <w:proofErr w:type="gramStart"/>
      <w:r w:rsidRPr="0046469E">
        <w:rPr>
          <w:sz w:val="28"/>
          <w:szCs w:val="28"/>
        </w:rPr>
        <w:t>Процессы</w:t>
      </w:r>
      <w:proofErr w:type="gramEnd"/>
      <w:r w:rsidRPr="0046469E">
        <w:rPr>
          <w:sz w:val="28"/>
          <w:szCs w:val="28"/>
        </w:rPr>
        <w:t xml:space="preserve"> моделируемые компьютерной </w:t>
      </w:r>
      <w:r w:rsidRPr="0046469E">
        <w:rPr>
          <w:sz w:val="28"/>
          <w:szCs w:val="28"/>
        </w:rPr>
        <w:lastRenderedPageBreak/>
        <w:t>программой разнообразны по форме и содержанию, могут демонстрировать  физические, социальные, исторические, экологические и другие явления действительности.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 xml:space="preserve">Принцип </w:t>
      </w:r>
      <w:proofErr w:type="spellStart"/>
      <w:r w:rsidRPr="0046469E">
        <w:rPr>
          <w:b/>
          <w:sz w:val="28"/>
          <w:szCs w:val="28"/>
        </w:rPr>
        <w:t>мультимедийности</w:t>
      </w:r>
      <w:proofErr w:type="spellEnd"/>
      <w:r w:rsidRPr="0046469E">
        <w:rPr>
          <w:b/>
          <w:sz w:val="28"/>
          <w:szCs w:val="28"/>
        </w:rPr>
        <w:t>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 xml:space="preserve">Принцип </w:t>
      </w:r>
      <w:proofErr w:type="spellStart"/>
      <w:r w:rsidRPr="0046469E">
        <w:rPr>
          <w:sz w:val="28"/>
          <w:szCs w:val="28"/>
        </w:rPr>
        <w:t>мультимедийности</w:t>
      </w:r>
      <w:proofErr w:type="spellEnd"/>
      <w:r w:rsidRPr="0046469E">
        <w:rPr>
          <w:sz w:val="28"/>
          <w:szCs w:val="28"/>
        </w:rPr>
        <w:t xml:space="preserve"> предполагает способность транслировать аудиовизуальную информацию в любой форме (текст, графика, анимация и др.).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 xml:space="preserve">Принцип </w:t>
      </w:r>
      <w:proofErr w:type="spellStart"/>
      <w:r w:rsidRPr="0046469E">
        <w:rPr>
          <w:b/>
          <w:sz w:val="28"/>
          <w:szCs w:val="28"/>
        </w:rPr>
        <w:t>когнетивности</w:t>
      </w:r>
      <w:proofErr w:type="spellEnd"/>
      <w:r w:rsidRPr="0046469E">
        <w:rPr>
          <w:b/>
          <w:sz w:val="28"/>
          <w:szCs w:val="28"/>
        </w:rPr>
        <w:t xml:space="preserve"> коммуникации: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 xml:space="preserve">Принцип </w:t>
      </w:r>
      <w:proofErr w:type="spellStart"/>
      <w:r w:rsidRPr="0046469E">
        <w:rPr>
          <w:sz w:val="28"/>
          <w:szCs w:val="28"/>
        </w:rPr>
        <w:t>когнетивности</w:t>
      </w:r>
      <w:proofErr w:type="spellEnd"/>
      <w:r w:rsidRPr="0046469E">
        <w:rPr>
          <w:sz w:val="28"/>
          <w:szCs w:val="28"/>
        </w:rPr>
        <w:t xml:space="preserve"> коммуникации включается в организации диалога между компьютером и ребенка. 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>Принцип активизации: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 xml:space="preserve">Принцип активизации познавательной деятельности </w:t>
      </w:r>
      <w:proofErr w:type="spellStart"/>
      <w:r w:rsidRPr="0046469E">
        <w:rPr>
          <w:sz w:val="28"/>
          <w:szCs w:val="28"/>
        </w:rPr>
        <w:t>дщетей</w:t>
      </w:r>
      <w:proofErr w:type="spellEnd"/>
      <w:r w:rsidRPr="0046469E">
        <w:rPr>
          <w:sz w:val="28"/>
          <w:szCs w:val="28"/>
        </w:rPr>
        <w:t xml:space="preserve"> позволяет включить в организационную схему занятий ИОТ для расширения кругозора, интеллектуального обогащения.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469E">
        <w:rPr>
          <w:b/>
          <w:sz w:val="28"/>
          <w:szCs w:val="28"/>
        </w:rPr>
        <w:t xml:space="preserve">Принцип </w:t>
      </w:r>
      <w:proofErr w:type="spellStart"/>
      <w:r w:rsidRPr="0046469E">
        <w:rPr>
          <w:b/>
          <w:sz w:val="28"/>
          <w:szCs w:val="28"/>
        </w:rPr>
        <w:t>межпредметных</w:t>
      </w:r>
      <w:proofErr w:type="spellEnd"/>
      <w:r w:rsidRPr="0046469E">
        <w:rPr>
          <w:b/>
          <w:sz w:val="28"/>
          <w:szCs w:val="28"/>
        </w:rPr>
        <w:t xml:space="preserve"> связей:</w:t>
      </w:r>
    </w:p>
    <w:p w:rsidR="00845C5B" w:rsidRPr="0046469E" w:rsidRDefault="00845C5B" w:rsidP="00845C5B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69E">
        <w:rPr>
          <w:sz w:val="28"/>
          <w:szCs w:val="28"/>
        </w:rPr>
        <w:t xml:space="preserve">Принцип </w:t>
      </w:r>
      <w:proofErr w:type="spellStart"/>
      <w:r w:rsidRPr="0046469E">
        <w:rPr>
          <w:sz w:val="28"/>
          <w:szCs w:val="28"/>
        </w:rPr>
        <w:t>межпредметных</w:t>
      </w:r>
      <w:proofErr w:type="spellEnd"/>
      <w:r w:rsidRPr="0046469E">
        <w:rPr>
          <w:sz w:val="28"/>
          <w:szCs w:val="28"/>
        </w:rPr>
        <w:t xml:space="preserve"> связей способствует целостному восприятию системы знаний, формированию логического мышления.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В группе уютно, комфортно, организованы специальные зоны для различных видов деятельности детей.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Группа оснащена разнообразным игровым оборудованием, дидактическим материалом.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Для художественно – эстетического развития детей в группе есть разнообразный наглядно – дидактический материал.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Для полноценного физического развития детей имеются современные комплексы спортивного оборудования.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Для реализации приоритетных направлений в группе оборудованы центры познавательно-речевого развития, в которых имеются дидактические игры и пособия по развитию речи и ознакомлению с окружающим (формированию экологической культуры, воспитанию культурно-гигиенических навыков, формированию основ безопасности жизнедеятельности), а так же развивающие логико-математические игры.</w:t>
      </w:r>
    </w:p>
    <w:p w:rsidR="00845C5B" w:rsidRPr="0046469E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Для социально-личностного развития в группе организован игровой уголок для сюжетно-ролевых игр, уголок экспериментирования, уголок уединения.</w:t>
      </w:r>
    </w:p>
    <w:p w:rsidR="00845C5B" w:rsidRPr="00981946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1946">
        <w:rPr>
          <w:rFonts w:ascii="Times New Roman" w:hAnsi="Times New Roman"/>
          <w:sz w:val="28"/>
          <w:szCs w:val="28"/>
          <w:lang w:val="ru-RU"/>
        </w:rPr>
        <w:t>В течение 2018-2019 учебного года пополнили:</w:t>
      </w:r>
    </w:p>
    <w:p w:rsidR="00845C5B" w:rsidRPr="0039582A" w:rsidRDefault="00845C5B" w:rsidP="00845C5B">
      <w:pPr>
        <w:ind w:firstLine="708"/>
        <w:jc w:val="both"/>
        <w:rPr>
          <w:sz w:val="28"/>
          <w:szCs w:val="28"/>
        </w:rPr>
      </w:pPr>
      <w:r w:rsidRPr="0039582A">
        <w:rPr>
          <w:b/>
          <w:sz w:val="28"/>
          <w:szCs w:val="28"/>
        </w:rPr>
        <w:t>Центр кулинарии пополнили:</w:t>
      </w:r>
      <w:r w:rsidRPr="0039582A">
        <w:t xml:space="preserve"> </w:t>
      </w:r>
      <w:r w:rsidRPr="0039582A">
        <w:rPr>
          <w:sz w:val="28"/>
          <w:szCs w:val="28"/>
        </w:rPr>
        <w:t>набором продуктов с наполнением  «фрукты, овощи», набором Касса «Мой магазин».</w:t>
      </w:r>
    </w:p>
    <w:p w:rsidR="00845C5B" w:rsidRPr="0039582A" w:rsidRDefault="00845C5B" w:rsidP="00845C5B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39582A">
        <w:rPr>
          <w:b/>
          <w:sz w:val="28"/>
          <w:szCs w:val="28"/>
        </w:rPr>
        <w:t xml:space="preserve">         Центр математики и </w:t>
      </w:r>
      <w:proofErr w:type="spellStart"/>
      <w:r w:rsidRPr="0039582A">
        <w:rPr>
          <w:b/>
          <w:sz w:val="28"/>
          <w:szCs w:val="28"/>
        </w:rPr>
        <w:t>манипулятивных</w:t>
      </w:r>
      <w:proofErr w:type="spellEnd"/>
      <w:r w:rsidRPr="0039582A">
        <w:rPr>
          <w:b/>
          <w:sz w:val="28"/>
          <w:szCs w:val="28"/>
        </w:rPr>
        <w:t xml:space="preserve"> игр пополнили:</w:t>
      </w:r>
      <w:r w:rsidRPr="0039582A">
        <w:rPr>
          <w:bdr w:val="none" w:sz="0" w:space="0" w:color="auto" w:frame="1"/>
        </w:rPr>
        <w:t xml:space="preserve"> </w:t>
      </w:r>
      <w:r w:rsidRPr="0039582A">
        <w:rPr>
          <w:sz w:val="28"/>
          <w:szCs w:val="28"/>
          <w:bdr w:val="none" w:sz="0" w:space="0" w:color="auto" w:frame="1"/>
        </w:rPr>
        <w:t xml:space="preserve">конструктор </w:t>
      </w:r>
      <w:r w:rsidRPr="0039582A">
        <w:rPr>
          <w:sz w:val="28"/>
          <w:szCs w:val="28"/>
        </w:rPr>
        <w:t>«</w:t>
      </w:r>
      <w:r w:rsidRPr="0039582A">
        <w:rPr>
          <w:sz w:val="28"/>
          <w:szCs w:val="28"/>
          <w:bdr w:val="none" w:sz="0" w:space="0" w:color="auto" w:frame="1"/>
        </w:rPr>
        <w:t>Отличная математика</w:t>
      </w:r>
      <w:r w:rsidRPr="0039582A">
        <w:rPr>
          <w:sz w:val="28"/>
          <w:szCs w:val="28"/>
        </w:rPr>
        <w:t>»</w:t>
      </w:r>
      <w:r w:rsidRPr="0039582A">
        <w:rPr>
          <w:sz w:val="28"/>
          <w:szCs w:val="28"/>
          <w:bdr w:val="none" w:sz="0" w:space="0" w:color="auto" w:frame="1"/>
        </w:rPr>
        <w:t xml:space="preserve">, </w:t>
      </w:r>
      <w:r w:rsidRPr="0039582A">
        <w:rPr>
          <w:sz w:val="28"/>
          <w:szCs w:val="28"/>
        </w:rPr>
        <w:t>«</w:t>
      </w:r>
      <w:r w:rsidRPr="0039582A">
        <w:rPr>
          <w:sz w:val="28"/>
          <w:szCs w:val="28"/>
          <w:bdr w:val="none" w:sz="0" w:space="0" w:color="auto" w:frame="1"/>
        </w:rPr>
        <w:t>Математика на магнитах</w:t>
      </w:r>
      <w:r w:rsidRPr="0039582A">
        <w:rPr>
          <w:sz w:val="28"/>
          <w:szCs w:val="28"/>
        </w:rPr>
        <w:t>»</w:t>
      </w:r>
      <w:r w:rsidRPr="0039582A">
        <w:rPr>
          <w:sz w:val="28"/>
          <w:szCs w:val="28"/>
          <w:bdr w:val="none" w:sz="0" w:space="0" w:color="auto" w:frame="1"/>
        </w:rPr>
        <w:t>.</w:t>
      </w:r>
    </w:p>
    <w:p w:rsidR="00845C5B" w:rsidRPr="0039582A" w:rsidRDefault="00845C5B" w:rsidP="00845C5B">
      <w:pPr>
        <w:ind w:firstLine="708"/>
        <w:jc w:val="both"/>
        <w:rPr>
          <w:sz w:val="28"/>
          <w:szCs w:val="28"/>
        </w:rPr>
      </w:pPr>
      <w:r w:rsidRPr="0039582A">
        <w:rPr>
          <w:b/>
          <w:sz w:val="28"/>
          <w:szCs w:val="28"/>
        </w:rPr>
        <w:t xml:space="preserve">Центр безопасности пополнили: </w:t>
      </w:r>
      <w:r w:rsidRPr="0039582A">
        <w:rPr>
          <w:sz w:val="28"/>
          <w:szCs w:val="28"/>
        </w:rPr>
        <w:t xml:space="preserve">стол тематический ПДД, развивающий коврик «Дорожное движение», </w:t>
      </w:r>
      <w:proofErr w:type="spellStart"/>
      <w:r w:rsidRPr="0039582A">
        <w:rPr>
          <w:sz w:val="28"/>
          <w:szCs w:val="28"/>
        </w:rPr>
        <w:t>пазл</w:t>
      </w:r>
      <w:proofErr w:type="spellEnd"/>
      <w:r w:rsidRPr="0039582A">
        <w:rPr>
          <w:sz w:val="28"/>
          <w:szCs w:val="28"/>
        </w:rPr>
        <w:t xml:space="preserve"> + книга «Пожарный».</w:t>
      </w:r>
    </w:p>
    <w:p w:rsidR="00845C5B" w:rsidRPr="0039582A" w:rsidRDefault="00845C5B" w:rsidP="00845C5B">
      <w:pPr>
        <w:ind w:firstLine="708"/>
        <w:jc w:val="both"/>
        <w:rPr>
          <w:b/>
          <w:sz w:val="28"/>
          <w:szCs w:val="28"/>
        </w:rPr>
      </w:pPr>
      <w:proofErr w:type="gramStart"/>
      <w:r w:rsidRPr="0039582A">
        <w:rPr>
          <w:b/>
          <w:sz w:val="28"/>
          <w:szCs w:val="28"/>
        </w:rPr>
        <w:t>Центр сюжетно – ролевых (драматических) игр пополнили:</w:t>
      </w:r>
      <w:r w:rsidRPr="0039582A">
        <w:rPr>
          <w:sz w:val="28"/>
          <w:szCs w:val="28"/>
        </w:rPr>
        <w:t xml:space="preserve"> сумка-корзинка, машинки средних размеров, машинки большие, кукольный домик, ширма для театра, </w:t>
      </w:r>
      <w:proofErr w:type="gramEnd"/>
    </w:p>
    <w:p w:rsidR="00845C5B" w:rsidRPr="0039582A" w:rsidRDefault="00845C5B" w:rsidP="00845C5B">
      <w:pPr>
        <w:tabs>
          <w:tab w:val="center" w:pos="5031"/>
        </w:tabs>
        <w:ind w:firstLine="708"/>
        <w:jc w:val="both"/>
        <w:rPr>
          <w:sz w:val="28"/>
          <w:szCs w:val="28"/>
        </w:rPr>
      </w:pPr>
      <w:r w:rsidRPr="0039582A">
        <w:rPr>
          <w:b/>
          <w:sz w:val="28"/>
          <w:szCs w:val="28"/>
        </w:rPr>
        <w:t>Центр искусства пополнили:</w:t>
      </w:r>
      <w:r w:rsidRPr="0039582A">
        <w:rPr>
          <w:b/>
          <w:sz w:val="28"/>
          <w:szCs w:val="28"/>
        </w:rPr>
        <w:tab/>
        <w:t xml:space="preserve"> </w:t>
      </w:r>
      <w:r w:rsidRPr="0039582A">
        <w:rPr>
          <w:sz w:val="28"/>
          <w:szCs w:val="28"/>
        </w:rPr>
        <w:t xml:space="preserve">демонстрационными альбомами: «Хохломская роспись», «Гжель», «Русская матрешка». </w:t>
      </w:r>
    </w:p>
    <w:p w:rsidR="00845C5B" w:rsidRPr="0039582A" w:rsidRDefault="00845C5B" w:rsidP="00845C5B">
      <w:pPr>
        <w:ind w:firstLine="708"/>
        <w:jc w:val="both"/>
        <w:rPr>
          <w:sz w:val="28"/>
          <w:szCs w:val="28"/>
        </w:rPr>
      </w:pPr>
      <w:r w:rsidRPr="0039582A">
        <w:rPr>
          <w:b/>
          <w:sz w:val="28"/>
          <w:szCs w:val="28"/>
        </w:rPr>
        <w:lastRenderedPageBreak/>
        <w:t xml:space="preserve">Центр двигательной активности пополнили: </w:t>
      </w:r>
      <w:r w:rsidRPr="0039582A">
        <w:rPr>
          <w:sz w:val="28"/>
          <w:szCs w:val="28"/>
        </w:rPr>
        <w:t>массажная поверхность «</w:t>
      </w:r>
      <w:proofErr w:type="spellStart"/>
      <w:r w:rsidRPr="0039582A">
        <w:rPr>
          <w:sz w:val="28"/>
          <w:szCs w:val="28"/>
        </w:rPr>
        <w:t>Фруктоковрик</w:t>
      </w:r>
      <w:proofErr w:type="spellEnd"/>
      <w:r w:rsidRPr="0039582A">
        <w:rPr>
          <w:sz w:val="28"/>
          <w:szCs w:val="28"/>
        </w:rPr>
        <w:t xml:space="preserve">», набор «Веселые старты», мячи большие, игровой набор «Метатель», </w:t>
      </w:r>
      <w:proofErr w:type="spellStart"/>
      <w:r w:rsidRPr="0039582A">
        <w:rPr>
          <w:sz w:val="28"/>
          <w:szCs w:val="28"/>
        </w:rPr>
        <w:t>кольцебросы</w:t>
      </w:r>
      <w:proofErr w:type="spellEnd"/>
      <w:r w:rsidRPr="0039582A">
        <w:rPr>
          <w:sz w:val="28"/>
          <w:szCs w:val="28"/>
        </w:rPr>
        <w:t>.</w:t>
      </w:r>
    </w:p>
    <w:p w:rsidR="00845C5B" w:rsidRPr="00F3009D" w:rsidRDefault="00845C5B" w:rsidP="00845C5B">
      <w:pPr>
        <w:pStyle w:val="ab"/>
        <w:spacing w:before="0" w:after="0" w:line="240" w:lineRule="auto"/>
        <w:contextualSpacing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98194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F3009D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</w:p>
    <w:p w:rsidR="00845C5B" w:rsidRPr="00DE0220" w:rsidRDefault="00845C5B" w:rsidP="00845C5B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DE0220">
        <w:rPr>
          <w:rFonts w:ascii="Times New Roman" w:hAnsi="Times New Roman"/>
          <w:b/>
          <w:i/>
          <w:sz w:val="28"/>
          <w:szCs w:val="28"/>
        </w:rPr>
        <w:t>Документация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5653"/>
        <w:gridCol w:w="2375"/>
      </w:tblGrid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Индекс</w:t>
            </w:r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565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375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Срок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хранения</w:t>
            </w:r>
            <w:proofErr w:type="spellEnd"/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документов</w:t>
            </w:r>
            <w:proofErr w:type="spellEnd"/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 – 01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Рабочая программа по реализации основной общеобразовательной программы дошкольного образования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16-02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Календарный план работы с детьми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16-03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учета ОД 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16-04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Программа «Развитие образования </w:t>
            </w:r>
            <w:proofErr w:type="gramStart"/>
            <w:r w:rsidRPr="00B07C18">
              <w:rPr>
                <w:sz w:val="28"/>
                <w:szCs w:val="28"/>
              </w:rPr>
              <w:t>г</w:t>
            </w:r>
            <w:proofErr w:type="gramEnd"/>
            <w:r w:rsidRPr="00B07C18">
              <w:rPr>
                <w:sz w:val="28"/>
                <w:szCs w:val="28"/>
              </w:rPr>
              <w:t xml:space="preserve">. Нижневартовска на 2015-2020 гг.», </w:t>
            </w:r>
          </w:p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Программа «Развитие ДОУ на 2015-2020 гг.»  Программа действий воспитателя по реализации мероприятий по программе «Развитие ДОУ на 2015-2020 гг.»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16-05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Мониторинг развития детей, маршруты индивидуального сопровождения детей 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16-06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регистрации профилактических мероприятий по безопасности с воспитанниками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16-07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Сведения о родителях (законных представителях) детей группы (социальный паспорт)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16-08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Протоколы родительских собраний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 года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16-09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здоровья. Материал по профилактике заболеваний и охране здоровья детей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16-10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Табель регистрации посещения детей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16-11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регистрации прихода и ухода детей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16-12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Должностные инструкции, инструкции </w:t>
            </w:r>
            <w:proofErr w:type="gramStart"/>
            <w:r w:rsidRPr="00B07C18">
              <w:rPr>
                <w:sz w:val="28"/>
                <w:szCs w:val="28"/>
              </w:rPr>
              <w:t>по</w:t>
            </w:r>
            <w:proofErr w:type="gramEnd"/>
            <w:r w:rsidRPr="00B07C18">
              <w:rPr>
                <w:sz w:val="28"/>
                <w:szCs w:val="28"/>
              </w:rPr>
              <w:t xml:space="preserve"> </w:t>
            </w:r>
            <w:proofErr w:type="gramStart"/>
            <w:r w:rsidRPr="00B07C18">
              <w:rPr>
                <w:sz w:val="28"/>
                <w:szCs w:val="28"/>
              </w:rPr>
              <w:t>ОТ</w:t>
            </w:r>
            <w:proofErr w:type="gramEnd"/>
            <w:r w:rsidRPr="00B07C18">
              <w:rPr>
                <w:sz w:val="28"/>
                <w:szCs w:val="28"/>
              </w:rPr>
              <w:t xml:space="preserve">, ТБ, ПБ, ГО и ЧС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16-13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Работа с родителями (законными представителями) воспитанников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16-14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учета воспитанников, отсутствующих на занятиях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16-15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утреннего фильтра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16-16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Портфолио</w:t>
            </w:r>
            <w:proofErr w:type="spellEnd"/>
            <w:r w:rsidRPr="00B07C18">
              <w:rPr>
                <w:sz w:val="28"/>
                <w:szCs w:val="28"/>
              </w:rPr>
              <w:t xml:space="preserve">  педагогов группы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16-17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Паспорт  группы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16-18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Тетрадь взаимодействия с профильными </w:t>
            </w:r>
            <w:r w:rsidRPr="00B07C18">
              <w:rPr>
                <w:sz w:val="28"/>
                <w:szCs w:val="28"/>
              </w:rPr>
              <w:lastRenderedPageBreak/>
              <w:t xml:space="preserve">специалистами  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lastRenderedPageBreak/>
              <w:t>16-19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Программа дополнительной образовательной деятельности с воспитанниками  группы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845C5B" w:rsidRPr="00DE0220" w:rsidTr="0013299B">
        <w:tc>
          <w:tcPr>
            <w:tcW w:w="154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16-20</w:t>
            </w:r>
          </w:p>
        </w:tc>
        <w:tc>
          <w:tcPr>
            <w:tcW w:w="5653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Журнал учета дополнительной образовательной деятельности с воспитанниками  группы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</w:tbl>
    <w:p w:rsidR="00845C5B" w:rsidRPr="00F3009D" w:rsidRDefault="00845C5B" w:rsidP="00845C5B">
      <w:pPr>
        <w:pStyle w:val="ab"/>
        <w:spacing w:before="0"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45C5B" w:rsidRPr="00DE0220" w:rsidRDefault="00845C5B" w:rsidP="00845C5B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0220">
        <w:rPr>
          <w:rFonts w:ascii="Times New Roman" w:hAnsi="Times New Roman"/>
          <w:b/>
          <w:i/>
          <w:sz w:val="28"/>
          <w:szCs w:val="28"/>
          <w:lang w:val="ru-RU"/>
        </w:rPr>
        <w:t>Информация об оснащении помещения</w:t>
      </w:r>
    </w:p>
    <w:p w:rsidR="00845C5B" w:rsidRPr="00F3009D" w:rsidRDefault="00845C5B" w:rsidP="00845C5B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DE0220">
        <w:rPr>
          <w:rFonts w:ascii="Times New Roman" w:hAnsi="Times New Roman"/>
          <w:b/>
          <w:i/>
          <w:sz w:val="28"/>
          <w:szCs w:val="28"/>
          <w:lang w:val="ru-RU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673"/>
        <w:gridCol w:w="2877"/>
        <w:gridCol w:w="2375"/>
      </w:tblGrid>
      <w:tr w:rsidR="00845C5B" w:rsidRPr="0039582A" w:rsidTr="0013299B">
        <w:tc>
          <w:tcPr>
            <w:tcW w:w="646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673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Инвентарный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2375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  <w:proofErr w:type="spellEnd"/>
          </w:p>
        </w:tc>
      </w:tr>
      <w:tr w:rsidR="00845C5B" w:rsidRPr="0039582A" w:rsidTr="0013299B">
        <w:tc>
          <w:tcPr>
            <w:tcW w:w="9571" w:type="dxa"/>
            <w:gridSpan w:val="4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</w:t>
            </w:r>
            <w:proofErr w:type="spellEnd"/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1060000130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1060000131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1060000133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1060000134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1060000127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1060000128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1060000445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Шка</w:t>
            </w:r>
            <w:proofErr w:type="gramStart"/>
            <w:r w:rsidRPr="00B07C18">
              <w:rPr>
                <w:sz w:val="28"/>
                <w:szCs w:val="28"/>
              </w:rPr>
              <w:t>ф-</w:t>
            </w:r>
            <w:proofErr w:type="gramEnd"/>
            <w:r w:rsidRPr="00B07C18">
              <w:rPr>
                <w:sz w:val="28"/>
                <w:szCs w:val="28"/>
              </w:rPr>
              <w:t xml:space="preserve"> мойка двойной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1060000265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Стол рабочий кухонный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1060000480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1060000469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Водонагреватель «</w:t>
            </w:r>
            <w:proofErr w:type="spellStart"/>
            <w:r w:rsidRPr="00B07C18">
              <w:rPr>
                <w:sz w:val="28"/>
                <w:szCs w:val="28"/>
              </w:rPr>
              <w:t>Термикс</w:t>
            </w:r>
            <w:proofErr w:type="spellEnd"/>
            <w:r w:rsidRPr="00B07C18">
              <w:rPr>
                <w:sz w:val="28"/>
                <w:szCs w:val="28"/>
              </w:rPr>
              <w:t>»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1040020048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высокий глухие дверки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1060000582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высокий глухие дверки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1060000583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sz w:val="28"/>
                <w:szCs w:val="28"/>
              </w:rPr>
              <w:t>выдв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sz w:val="28"/>
                <w:szCs w:val="28"/>
              </w:rPr>
              <w:t>ящ</w:t>
            </w:r>
            <w:proofErr w:type="spellEnd"/>
            <w:r w:rsidRPr="00B07C18">
              <w:rPr>
                <w:sz w:val="28"/>
                <w:szCs w:val="28"/>
              </w:rPr>
              <w:t>. глухие дверки низкий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1060000596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sz w:val="28"/>
                <w:szCs w:val="28"/>
              </w:rPr>
              <w:t>выдв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sz w:val="28"/>
                <w:szCs w:val="28"/>
              </w:rPr>
              <w:t>ящ</w:t>
            </w:r>
            <w:proofErr w:type="spellEnd"/>
            <w:r w:rsidRPr="00B07C18">
              <w:rPr>
                <w:sz w:val="28"/>
                <w:szCs w:val="28"/>
              </w:rPr>
              <w:t>. глухие дверки низкий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1060000597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с 2-мя </w:t>
            </w:r>
            <w:proofErr w:type="spellStart"/>
            <w:r w:rsidRPr="00B07C18">
              <w:rPr>
                <w:sz w:val="28"/>
                <w:szCs w:val="28"/>
              </w:rPr>
              <w:t>выдв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sz w:val="28"/>
                <w:szCs w:val="28"/>
              </w:rPr>
              <w:t>ящ</w:t>
            </w:r>
            <w:proofErr w:type="spellEnd"/>
            <w:r w:rsidRPr="00B07C18">
              <w:rPr>
                <w:sz w:val="28"/>
                <w:szCs w:val="28"/>
              </w:rPr>
              <w:t>. глухие дверки низкий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1060000598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Шкаф навесной б/у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1060000180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Шкаф-сушка навесной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1060000271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Шкаф-сушка навесной 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1060000281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Стол-тумба б/у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1060000114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закрытый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1060000488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закрытый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1060000489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закрытый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1060000490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Пенал с выдвижным ящиком закрытый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pStyle w:val="af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1060000492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без двери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1060000508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без двери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1060000509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без дверей низкая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1060000526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</w:t>
            </w:r>
            <w:proofErr w:type="spellStart"/>
            <w:r w:rsidRPr="00B07C18">
              <w:rPr>
                <w:sz w:val="28"/>
                <w:szCs w:val="28"/>
              </w:rPr>
              <w:t>выд.ящ</w:t>
            </w:r>
            <w:proofErr w:type="spellEnd"/>
            <w:r w:rsidRPr="00B07C18">
              <w:rPr>
                <w:sz w:val="28"/>
                <w:szCs w:val="28"/>
              </w:rPr>
              <w:t>. без дверей низкая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1060000527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Тумба сквозная высокая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1060000553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Тумба с 2-мя выдвижными ящиками низкая без полки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1060000564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Тумба с 2-мя выдвижными ящиками низкая без полки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1060000565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Тумба с 2-мя выдвижными ящиками низкая без полки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1060000581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Тумба сквозная низкая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1060000846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навесной </w:t>
            </w:r>
            <w:proofErr w:type="gramStart"/>
            <w:r w:rsidRPr="00B07C18">
              <w:rPr>
                <w:sz w:val="28"/>
                <w:szCs w:val="28"/>
              </w:rPr>
              <w:t>для</w:t>
            </w:r>
            <w:proofErr w:type="gramEnd"/>
            <w:r w:rsidRPr="00B07C18">
              <w:rPr>
                <w:sz w:val="28"/>
                <w:szCs w:val="28"/>
              </w:rPr>
              <w:t xml:space="preserve">  СИЗ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10506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Стол – тумба </w:t>
            </w:r>
            <w:proofErr w:type="spellStart"/>
            <w:r w:rsidRPr="00B07C18">
              <w:rPr>
                <w:sz w:val="28"/>
                <w:szCs w:val="28"/>
              </w:rPr>
              <w:t>б\у</w:t>
            </w:r>
            <w:proofErr w:type="spellEnd"/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б</w:t>
            </w:r>
            <w:proofErr w:type="gramEnd"/>
            <w:r w:rsidRPr="00B07C18">
              <w:rPr>
                <w:sz w:val="28"/>
                <w:szCs w:val="28"/>
              </w:rPr>
              <w:t>\у</w:t>
            </w:r>
            <w:proofErr w:type="spellEnd"/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Стол детский 2 – </w:t>
            </w:r>
            <w:proofErr w:type="spellStart"/>
            <w:r w:rsidRPr="00B07C18">
              <w:rPr>
                <w:sz w:val="28"/>
                <w:szCs w:val="28"/>
              </w:rPr>
              <w:t>х</w:t>
            </w:r>
            <w:proofErr w:type="spellEnd"/>
            <w:r w:rsidRPr="00B07C18">
              <w:rPr>
                <w:sz w:val="28"/>
                <w:szCs w:val="28"/>
              </w:rPr>
              <w:t xml:space="preserve"> местный трапеция 1100х450х580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Стол детский –2 - </w:t>
            </w:r>
            <w:proofErr w:type="spellStart"/>
            <w:r w:rsidRPr="00B07C18">
              <w:rPr>
                <w:sz w:val="28"/>
                <w:szCs w:val="28"/>
              </w:rPr>
              <w:t>х</w:t>
            </w:r>
            <w:proofErr w:type="spellEnd"/>
            <w:r w:rsidRPr="00B07C18">
              <w:rPr>
                <w:sz w:val="28"/>
                <w:szCs w:val="28"/>
              </w:rPr>
              <w:t xml:space="preserve"> </w:t>
            </w:r>
            <w:proofErr w:type="gramStart"/>
            <w:r w:rsidRPr="00B07C18">
              <w:rPr>
                <w:sz w:val="28"/>
                <w:szCs w:val="28"/>
              </w:rPr>
              <w:t>местный</w:t>
            </w:r>
            <w:proofErr w:type="gramEnd"/>
            <w:r w:rsidRPr="00B07C18">
              <w:rPr>
                <w:sz w:val="28"/>
                <w:szCs w:val="28"/>
              </w:rPr>
              <w:t xml:space="preserve">   растущий 1200х450х580 мм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Мольберт 2-х сторонний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1060000822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Кровать детская деревянная 1400х600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19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Стул детский деревянный «1»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24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2"/>
              </w:numPr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Скамейка деревянная детская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tabs>
                <w:tab w:val="left" w:pos="851"/>
                <w:tab w:val="left" w:pos="98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</w:p>
        </w:tc>
      </w:tr>
      <w:tr w:rsidR="00845C5B" w:rsidRPr="0039582A" w:rsidTr="0013299B">
        <w:tc>
          <w:tcPr>
            <w:tcW w:w="9571" w:type="dxa"/>
            <w:gridSpan w:val="4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</w:t>
            </w:r>
            <w:proofErr w:type="spellEnd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</w:t>
            </w:r>
            <w:proofErr w:type="spellEnd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обучения</w:t>
            </w:r>
            <w:proofErr w:type="spellEnd"/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410134000000019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Проектор </w:t>
            </w:r>
            <w:proofErr w:type="spellStart"/>
            <w:r w:rsidRPr="00B07C18">
              <w:rPr>
                <w:sz w:val="28"/>
                <w:szCs w:val="28"/>
              </w:rPr>
              <w:t>мультимедийный</w:t>
            </w:r>
            <w:proofErr w:type="spellEnd"/>
          </w:p>
        </w:tc>
        <w:tc>
          <w:tcPr>
            <w:tcW w:w="287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410134000000012</w:t>
            </w:r>
          </w:p>
        </w:tc>
      </w:tr>
      <w:tr w:rsidR="00845C5B" w:rsidRPr="0039582A" w:rsidTr="0013299B">
        <w:tc>
          <w:tcPr>
            <w:tcW w:w="646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87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1040020143</w:t>
            </w:r>
          </w:p>
        </w:tc>
      </w:tr>
    </w:tbl>
    <w:p w:rsidR="00845C5B" w:rsidRPr="00F3009D" w:rsidRDefault="00845C5B" w:rsidP="00845C5B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45C5B" w:rsidRPr="00DE0220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0220">
        <w:rPr>
          <w:rFonts w:ascii="Times New Roman" w:hAnsi="Times New Roman"/>
          <w:b/>
          <w:i/>
          <w:sz w:val="28"/>
          <w:szCs w:val="28"/>
          <w:lang w:val="ru-RU"/>
        </w:rPr>
        <w:t>Дидактический материал</w:t>
      </w:r>
    </w:p>
    <w:p w:rsidR="00845C5B" w:rsidRPr="00DE0220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0220">
        <w:rPr>
          <w:rFonts w:ascii="Times New Roman" w:hAnsi="Times New Roman"/>
          <w:b/>
          <w:i/>
          <w:sz w:val="28"/>
          <w:szCs w:val="28"/>
          <w:lang w:val="ru-RU"/>
        </w:rPr>
        <w:t>Развивающая предметно-пространственная среда</w:t>
      </w:r>
    </w:p>
    <w:p w:rsidR="00845C5B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E0220">
        <w:rPr>
          <w:rFonts w:ascii="Times New Roman" w:hAnsi="Times New Roman"/>
          <w:i/>
          <w:sz w:val="28"/>
          <w:szCs w:val="28"/>
          <w:lang w:val="ru-RU"/>
        </w:rPr>
        <w:t>Центр двигательной активности</w:t>
      </w:r>
    </w:p>
    <w:p w:rsidR="00845C5B" w:rsidRPr="00F3009D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1476375" cy="2159000"/>
            <wp:effectExtent l="19050" t="0" r="9525" b="0"/>
            <wp:docPr id="15" name="Рисунок 1" descr="C:\Users\User\Desktop\ГРУППА 21 2018-2019\Среда фото\изображение_viber_2019-05-31_20-20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РУППА 21 2018-2019\Среда фото\изображение_viber_2019-05-31_20-20-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B" w:rsidRPr="00F3009D" w:rsidRDefault="00845C5B" w:rsidP="00845C5B">
      <w:pPr>
        <w:pStyle w:val="ab"/>
        <w:spacing w:before="0" w:after="0" w:line="240" w:lineRule="auto"/>
        <w:ind w:left="0" w:firstLine="709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F3009D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    </w:t>
      </w:r>
      <w:r w:rsidRPr="00F3009D">
        <w:rPr>
          <w:i/>
          <w:color w:val="FF0000"/>
          <w:sz w:val="28"/>
          <w:szCs w:val="28"/>
        </w:rPr>
        <w:t xml:space="preserve">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8"/>
        <w:gridCol w:w="2201"/>
        <w:gridCol w:w="1713"/>
      </w:tblGrid>
      <w:tr w:rsidR="00845C5B" w:rsidRPr="0039582A" w:rsidTr="0013299B">
        <w:tc>
          <w:tcPr>
            <w:tcW w:w="95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оборудования</w:t>
            </w:r>
            <w:proofErr w:type="spellEnd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игровых</w:t>
            </w:r>
            <w:proofErr w:type="spellEnd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Единица измерения</w:t>
            </w:r>
          </w:p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Кегли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маленький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Мячи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большие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Флажки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tabs>
                <w:tab w:val="left" w:pos="495"/>
              </w:tabs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Кольца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лентами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Летающая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тарелка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Коврик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массажный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следочками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Игровой набор Метатель</w:t>
            </w:r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Мяч Белка и стрелка</w:t>
            </w:r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Массажная поверхность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Фруктоковрик</w:t>
            </w:r>
            <w:proofErr w:type="spellEnd"/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5C5B" w:rsidRPr="0039582A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5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8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Набор Веселые старты</w:t>
            </w:r>
          </w:p>
        </w:tc>
        <w:tc>
          <w:tcPr>
            <w:tcW w:w="220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45C5B" w:rsidRDefault="00845C5B" w:rsidP="00845C5B">
      <w:pPr>
        <w:jc w:val="center"/>
        <w:rPr>
          <w:i/>
          <w:noProof/>
          <w:color w:val="FF0000"/>
          <w:sz w:val="28"/>
          <w:szCs w:val="28"/>
        </w:rPr>
      </w:pPr>
    </w:p>
    <w:p w:rsidR="00845C5B" w:rsidRPr="0039582A" w:rsidRDefault="00845C5B" w:rsidP="00845C5B">
      <w:pPr>
        <w:jc w:val="center"/>
        <w:rPr>
          <w:i/>
          <w:sz w:val="28"/>
          <w:szCs w:val="28"/>
        </w:rPr>
      </w:pPr>
      <w:r w:rsidRPr="0039582A">
        <w:rPr>
          <w:i/>
          <w:sz w:val="28"/>
          <w:szCs w:val="28"/>
        </w:rPr>
        <w:t>Центр сюжетно-ролевых игр</w:t>
      </w:r>
    </w:p>
    <w:p w:rsidR="00845C5B" w:rsidRDefault="00845C5B" w:rsidP="00845C5B">
      <w:pPr>
        <w:jc w:val="center"/>
        <w:rPr>
          <w:i/>
          <w:noProof/>
          <w:color w:val="FF0000"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542415" cy="1311275"/>
            <wp:effectExtent l="19050" t="0" r="635" b="0"/>
            <wp:docPr id="14" name="Рисунок 2" descr="C:\Users\User\Desktop\ГРУППА 21 2018-2019\Среда фото\изображение_viber_2019-05-31_20-2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РУППА 21 2018-2019\Среда фото\изображение_viber_2019-05-31_20-20-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</w:t>
      </w:r>
      <w:r>
        <w:rPr>
          <w:i/>
          <w:noProof/>
          <w:sz w:val="28"/>
          <w:szCs w:val="28"/>
        </w:rPr>
        <w:drawing>
          <wp:inline distT="0" distB="0" distL="0" distR="0">
            <wp:extent cx="2335530" cy="1311275"/>
            <wp:effectExtent l="19050" t="0" r="7620" b="0"/>
            <wp:docPr id="13" name="Рисунок 3" descr="C:\Users\User\Desktop\ГРУППА 21 2018-2019\Среда фото\изображение_viber_2019-05-31_20-2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ГРУППА 21 2018-2019\Среда фото\изображение_viber_2019-05-31_20-20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 </w:t>
      </w:r>
      <w:r>
        <w:rPr>
          <w:i/>
          <w:noProof/>
          <w:sz w:val="28"/>
          <w:szCs w:val="28"/>
        </w:rPr>
        <w:drawing>
          <wp:inline distT="0" distB="0" distL="0" distR="0">
            <wp:extent cx="1597660" cy="1884045"/>
            <wp:effectExtent l="19050" t="0" r="2540" b="0"/>
            <wp:docPr id="12" name="Рисунок 4" descr="C:\Users\User\Desktop\ГРУППА 21 2018-2019\Среда фото\изображение_viber_2019-05-31_20-20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ГРУППА 21 2018-2019\Среда фото\изображение_viber_2019-05-31_20-20-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9527" b="1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B" w:rsidRDefault="00845C5B" w:rsidP="00845C5B">
      <w:pPr>
        <w:jc w:val="center"/>
        <w:rPr>
          <w:i/>
          <w:noProof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5283"/>
        <w:gridCol w:w="1693"/>
        <w:gridCol w:w="1713"/>
      </w:tblGrid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3" w:type="dxa"/>
            <w:hideMark/>
          </w:tcPr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Единица измерения</w:t>
            </w:r>
          </w:p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Куклы (средние) </w:t>
            </w:r>
          </w:p>
        </w:tc>
        <w:tc>
          <w:tcPr>
            <w:tcW w:w="169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6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Сказочные персонажи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Каска/шлем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Наборы масок (сказочные, фантастические персонажи)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45C5B" w:rsidRPr="0039582A" w:rsidTr="0013299B">
        <w:trPr>
          <w:trHeight w:val="427"/>
        </w:trPr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чайной посуды (средний)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rPr>
          <w:trHeight w:val="310"/>
        </w:trPr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кухонной посуды (средний)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чайной посуды (мелкий)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2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Набор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медицинских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принадлежностей</w:t>
            </w:r>
            <w:proofErr w:type="spellEnd"/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Весы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Чековая касса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tabs>
                <w:tab w:val="center" w:pos="749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tabs>
                <w:tab w:val="center" w:pos="749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ab/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Коляска для средних кукол, складная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Телефон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Часы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8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Самолет, вертолет (средних размеров)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19.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Трехстворчатая ширма/театр (или настольная ширма-театр)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дорожных знаков и светофор, для мелкого транспорта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мебели для средних кукол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Наручные куклы </w:t>
            </w:r>
            <w:proofErr w:type="spellStart"/>
            <w:r w:rsidRPr="00B07C18">
              <w:rPr>
                <w:sz w:val="28"/>
                <w:szCs w:val="28"/>
              </w:rPr>
              <w:t>би-ба-бо</w:t>
            </w:r>
            <w:proofErr w:type="spellEnd"/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23.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6</w:t>
            </w:r>
          </w:p>
        </w:tc>
      </w:tr>
      <w:tr w:rsidR="00845C5B" w:rsidRPr="0039582A" w:rsidTr="0013299B">
        <w:tc>
          <w:tcPr>
            <w:tcW w:w="88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24.</w:t>
            </w:r>
          </w:p>
        </w:tc>
        <w:tc>
          <w:tcPr>
            <w:tcW w:w="5283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Комплект (модуль-основа, </w:t>
            </w:r>
            <w:proofErr w:type="gramStart"/>
            <w:r w:rsidRPr="00B07C18">
              <w:rPr>
                <w:sz w:val="28"/>
                <w:szCs w:val="28"/>
              </w:rPr>
              <w:t>соразмерная</w:t>
            </w:r>
            <w:proofErr w:type="gramEnd"/>
            <w:r w:rsidRPr="00B07C18">
              <w:rPr>
                <w:sz w:val="28"/>
                <w:szCs w:val="28"/>
              </w:rPr>
              <w:t xml:space="preserve"> росту ребенка, и аксессуары) для ролевой игры «Магазин»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26.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Игровой модуль «Кухня» (соразмерная росту ребенка) с плитой, посудой и аксессуарами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животных и птиц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домашних животных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29.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«Морские (животные) обитатели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продуктов с наполнением фрукты, овощи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31.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«Фрукты и овощи в сетке»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32.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Машина «Полиция»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33.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Конструктор «Присоска» (50 дет)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34.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Конструктор (134 дет)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35.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Лабиринт «Шар в коробке»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Сумка-корзинка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37.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Башенный кран и автомобиль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38.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Машина бензовоз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39.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Конструктор </w:t>
            </w:r>
            <w:proofErr w:type="spellStart"/>
            <w:r w:rsidRPr="00B07C18">
              <w:rPr>
                <w:sz w:val="28"/>
                <w:szCs w:val="28"/>
              </w:rPr>
              <w:t>Суперкар</w:t>
            </w:r>
            <w:proofErr w:type="spellEnd"/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Трактор - погрузчик Геракл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41.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Кукольный домик с мебелью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42.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Развивающий коврик Космос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43.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Касса Мой магазин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44.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Ширма </w:t>
            </w:r>
            <w:proofErr w:type="spellStart"/>
            <w:r w:rsidRPr="00B07C18">
              <w:rPr>
                <w:sz w:val="28"/>
                <w:szCs w:val="28"/>
              </w:rPr>
              <w:t>дляя</w:t>
            </w:r>
            <w:proofErr w:type="spellEnd"/>
            <w:r w:rsidRPr="00B07C18">
              <w:rPr>
                <w:sz w:val="28"/>
                <w:szCs w:val="28"/>
              </w:rPr>
              <w:t xml:space="preserve"> театра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Рукавичка Клоун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8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46.</w:t>
            </w:r>
          </w:p>
        </w:tc>
        <w:tc>
          <w:tcPr>
            <w:tcW w:w="528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ind w:left="422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Развивающий коврик Дорожное движение</w:t>
            </w:r>
          </w:p>
        </w:tc>
        <w:tc>
          <w:tcPr>
            <w:tcW w:w="169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171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</w:tbl>
    <w:p w:rsidR="00845C5B" w:rsidRPr="00F3009D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Pr="00F16FC4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16FC4">
        <w:rPr>
          <w:rFonts w:ascii="Times New Roman" w:hAnsi="Times New Roman"/>
          <w:i/>
          <w:sz w:val="28"/>
          <w:szCs w:val="28"/>
        </w:rPr>
        <w:t>Литературный</w:t>
      </w:r>
      <w:proofErr w:type="spellEnd"/>
      <w:r w:rsidRPr="00F16FC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6FC4">
        <w:rPr>
          <w:rFonts w:ascii="Times New Roman" w:hAnsi="Times New Roman"/>
          <w:i/>
          <w:sz w:val="28"/>
          <w:szCs w:val="28"/>
        </w:rPr>
        <w:t>центр</w:t>
      </w:r>
      <w:proofErr w:type="spellEnd"/>
    </w:p>
    <w:p w:rsidR="00845C5B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4274820" cy="2413000"/>
            <wp:effectExtent l="19050" t="0" r="0" b="0"/>
            <wp:docPr id="11" name="Рисунок 11" descr="C:\Users\Котя\Desktop\детский сад\2 млд.гр\фото центры 2 мл\WP_20160902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Котя\Desktop\детский сад\2 млд.гр\фото центры 2 мл\WP_20160902_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B" w:rsidRPr="00F3009D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155"/>
        <w:gridCol w:w="2597"/>
        <w:gridCol w:w="1997"/>
      </w:tblGrid>
      <w:tr w:rsidR="00845C5B" w:rsidRPr="0039582A" w:rsidTr="0013299B">
        <w:tc>
          <w:tcPr>
            <w:tcW w:w="82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597" w:type="dxa"/>
            <w:hideMark/>
          </w:tcPr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Единица измерения</w:t>
            </w:r>
          </w:p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набор, штук</w:t>
            </w:r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Русские сказки о животных.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«Репка»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«Три медведя»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rPr>
          <w:trHeight w:val="186"/>
        </w:trPr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«Колобок»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«Маша и Медведь»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</w:t>
            </w:r>
            <w:proofErr w:type="spellStart"/>
            <w:r w:rsidRPr="00B07C18">
              <w:rPr>
                <w:sz w:val="28"/>
                <w:szCs w:val="28"/>
              </w:rPr>
              <w:t>Мойдодыр</w:t>
            </w:r>
            <w:proofErr w:type="spellEnd"/>
            <w:r w:rsidRPr="00B07C18">
              <w:rPr>
                <w:sz w:val="28"/>
                <w:szCs w:val="28"/>
              </w:rPr>
              <w:t>» К.Чуковский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</w:t>
            </w:r>
            <w:proofErr w:type="spellStart"/>
            <w:r w:rsidRPr="00B07C18">
              <w:rPr>
                <w:sz w:val="28"/>
                <w:szCs w:val="28"/>
              </w:rPr>
              <w:t>Заюшкина</w:t>
            </w:r>
            <w:proofErr w:type="spellEnd"/>
            <w:r w:rsidRPr="00B07C18">
              <w:rPr>
                <w:sz w:val="28"/>
                <w:szCs w:val="28"/>
              </w:rPr>
              <w:t xml:space="preserve"> избушка»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«Коза-дереза»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"/>
              </w:numPr>
              <w:spacing w:before="0"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5" w:type="dxa"/>
          </w:tcPr>
          <w:p w:rsidR="00845C5B" w:rsidRPr="00B07C18" w:rsidRDefault="00845C5B" w:rsidP="0013299B">
            <w:pPr>
              <w:ind w:left="317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«</w:t>
            </w:r>
            <w:proofErr w:type="spellStart"/>
            <w:r w:rsidRPr="00B07C18">
              <w:rPr>
                <w:sz w:val="28"/>
                <w:szCs w:val="28"/>
              </w:rPr>
              <w:t>Тараканище</w:t>
            </w:r>
            <w:proofErr w:type="spellEnd"/>
            <w:r w:rsidRPr="00B07C18">
              <w:rPr>
                <w:sz w:val="28"/>
                <w:szCs w:val="28"/>
              </w:rPr>
              <w:t>» К.Чуковский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45C5B" w:rsidRPr="00F3009D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Pr="00F16FC4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16FC4">
        <w:rPr>
          <w:rFonts w:ascii="Times New Roman" w:hAnsi="Times New Roman"/>
          <w:i/>
          <w:sz w:val="28"/>
          <w:szCs w:val="28"/>
        </w:rPr>
        <w:lastRenderedPageBreak/>
        <w:t>Центр</w:t>
      </w:r>
      <w:proofErr w:type="spellEnd"/>
      <w:r w:rsidRPr="00F16FC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6FC4">
        <w:rPr>
          <w:rFonts w:ascii="Times New Roman" w:hAnsi="Times New Roman"/>
          <w:i/>
          <w:sz w:val="28"/>
          <w:szCs w:val="28"/>
        </w:rPr>
        <w:t>науки</w:t>
      </w:r>
      <w:proofErr w:type="spellEnd"/>
      <w:r w:rsidRPr="00F16FC4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F16FC4">
        <w:rPr>
          <w:rFonts w:ascii="Times New Roman" w:hAnsi="Times New Roman"/>
          <w:i/>
          <w:sz w:val="28"/>
          <w:szCs w:val="28"/>
        </w:rPr>
        <w:t>естествознания</w:t>
      </w:r>
      <w:proofErr w:type="spellEnd"/>
    </w:p>
    <w:p w:rsidR="00845C5B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104390" cy="2621915"/>
            <wp:effectExtent l="19050" t="0" r="0" b="0"/>
            <wp:docPr id="10" name="Рисунок 5" descr="C:\Users\User\Desktop\ГРУППА 21 2018-2019\Среда фото\изображение_viber_2019-05-31_20-20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ГРУППА 21 2018-2019\Среда фото\изображение_viber_2019-05-31_20-20-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990" b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9D"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t xml:space="preserve">          </w:t>
      </w: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181225" cy="2644140"/>
            <wp:effectExtent l="19050" t="0" r="9525" b="0"/>
            <wp:docPr id="9" name="Рисунок 6" descr="C:\Users\User\Desktop\ГРУППА 21 2018-2019\Среда фото\изображение_viber_2019-05-31_20-2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esktop\ГРУППА 21 2018-2019\Среда фото\изображение_viber_2019-05-31_20-20-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187" b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B" w:rsidRPr="00F3009D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4155"/>
        <w:gridCol w:w="2597"/>
        <w:gridCol w:w="1997"/>
      </w:tblGrid>
      <w:tr w:rsidR="00845C5B" w:rsidRPr="0039582A" w:rsidTr="0013299B">
        <w:tc>
          <w:tcPr>
            <w:tcW w:w="822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597" w:type="dxa"/>
            <w:hideMark/>
          </w:tcPr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Единица измерения</w:t>
            </w:r>
          </w:p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набор, штук</w:t>
            </w:r>
          </w:p>
        </w:tc>
        <w:tc>
          <w:tcPr>
            <w:tcW w:w="19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Коллекция тканей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объемных тел для группировки и </w:t>
            </w:r>
            <w:proofErr w:type="spellStart"/>
            <w:r w:rsidRPr="00B07C18">
              <w:rPr>
                <w:sz w:val="28"/>
                <w:szCs w:val="28"/>
              </w:rPr>
              <w:t>сериации</w:t>
            </w:r>
            <w:proofErr w:type="spellEnd"/>
            <w:r w:rsidRPr="00B07C18">
              <w:rPr>
                <w:sz w:val="28"/>
                <w:szCs w:val="28"/>
              </w:rPr>
              <w:t xml:space="preserve"> (цвет, форма, величина)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rPr>
          <w:trHeight w:val="1045"/>
        </w:trPr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845C5B" w:rsidRPr="0039582A" w:rsidTr="0013299B">
        <w:trPr>
          <w:trHeight w:val="186"/>
        </w:trPr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Линейки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мерных стаканов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прозрачных сосудов разных форм и объемов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55" w:type="dxa"/>
            <w:hideMark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55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цветных (светозащитных) стекол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845C5B" w:rsidRPr="0039582A" w:rsidTr="0013299B">
        <w:tc>
          <w:tcPr>
            <w:tcW w:w="822" w:type="dxa"/>
          </w:tcPr>
          <w:p w:rsidR="00845C5B" w:rsidRPr="00B07C18" w:rsidRDefault="00845C5B" w:rsidP="0013299B">
            <w:pPr>
              <w:ind w:left="36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55" w:type="dxa"/>
          </w:tcPr>
          <w:p w:rsidR="00845C5B" w:rsidRPr="00B07C18" w:rsidRDefault="00845C5B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2597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997" w:type="dxa"/>
          </w:tcPr>
          <w:p w:rsidR="00845C5B" w:rsidRPr="00B07C18" w:rsidRDefault="00845C5B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</w:tbl>
    <w:p w:rsidR="00845C5B" w:rsidRPr="00F3009D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845C5B" w:rsidRPr="00F3009D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Pr="00F3009D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Pr="00F3009D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F16FC4">
        <w:rPr>
          <w:rFonts w:ascii="Times New Roman" w:hAnsi="Times New Roman"/>
          <w:i/>
          <w:sz w:val="28"/>
          <w:szCs w:val="28"/>
        </w:rPr>
        <w:lastRenderedPageBreak/>
        <w:t>Центр</w:t>
      </w:r>
      <w:proofErr w:type="spellEnd"/>
      <w:r w:rsidRPr="00F16FC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6FC4">
        <w:rPr>
          <w:rFonts w:ascii="Times New Roman" w:hAnsi="Times New Roman"/>
          <w:i/>
          <w:sz w:val="28"/>
          <w:szCs w:val="28"/>
        </w:rPr>
        <w:t>искусства</w:t>
      </w:r>
      <w:proofErr w:type="spellEnd"/>
    </w:p>
    <w:p w:rsidR="00845C5B" w:rsidRPr="00F16FC4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45C5B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</w:pPr>
      <w:r w:rsidRPr="00F3009D"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1454150" cy="2302510"/>
            <wp:effectExtent l="19050" t="0" r="0" b="0"/>
            <wp:docPr id="8" name="Рисунок 7" descr="C:\Users\User\Desktop\ГРУППА 21 2018-2019\Среда фото\изображение_viber_2019-05-31_20-2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ГРУППА 21 2018-2019\Среда фото\изображение_viber_2019-05-31_20-20-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9D"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t xml:space="preserve">  </w:t>
      </w:r>
    </w:p>
    <w:p w:rsidR="00845C5B" w:rsidRPr="00F3009D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4115"/>
        <w:gridCol w:w="2609"/>
        <w:gridCol w:w="2023"/>
      </w:tblGrid>
      <w:tr w:rsidR="00845C5B" w:rsidRPr="0039582A" w:rsidTr="0013299B">
        <w:tc>
          <w:tcPr>
            <w:tcW w:w="824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609" w:type="dxa"/>
            <w:hideMark/>
          </w:tcPr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Единица измерения</w:t>
            </w:r>
          </w:p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набор, 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цветных карандашей (24 цвета)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Графитные карандаши (2М-3М)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rPr>
          <w:trHeight w:val="319"/>
        </w:trPr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фломастеров (12 цветов)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Подставки для кистей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+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Гуашь (12 цветов)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Банки 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B07C18">
                <w:rPr>
                  <w:sz w:val="28"/>
                  <w:szCs w:val="28"/>
                </w:rPr>
                <w:t>0,5 л</w:t>
              </w:r>
            </w:smartTag>
            <w:r w:rsidRPr="00B07C18">
              <w:rPr>
                <w:sz w:val="28"/>
                <w:szCs w:val="28"/>
              </w:rPr>
              <w:t>)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Палитры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Круглые кисти (беличьи, колонковые №№ 10 – 14)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Доски, 20´20 см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Пластилин (12 цветов)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Стеки разной формы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 набор 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Ножницы с тупыми концами 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+</w:t>
            </w:r>
          </w:p>
        </w:tc>
      </w:tr>
      <w:tr w:rsidR="00845C5B" w:rsidRPr="0039582A" w:rsidTr="0013299B">
        <w:trPr>
          <w:trHeight w:val="71"/>
        </w:trPr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  <w:hideMark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Щетинные кисти для клея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rPr>
          <w:trHeight w:val="71"/>
        </w:trPr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трафаретов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набор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 набор</w:t>
            </w:r>
          </w:p>
        </w:tc>
      </w:tr>
      <w:tr w:rsidR="00845C5B" w:rsidRPr="0039582A" w:rsidTr="0013299B">
        <w:trPr>
          <w:trHeight w:val="71"/>
        </w:trPr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Ватман формата А</w:t>
            </w:r>
            <w:proofErr w:type="gramStart"/>
            <w:r w:rsidRPr="00B07C18">
              <w:rPr>
                <w:sz w:val="28"/>
                <w:szCs w:val="28"/>
              </w:rPr>
              <w:t>1</w:t>
            </w:r>
            <w:proofErr w:type="gramEnd"/>
            <w:r w:rsidRPr="00B07C18">
              <w:rPr>
                <w:sz w:val="28"/>
                <w:szCs w:val="28"/>
              </w:rPr>
              <w:t xml:space="preserve"> для составления совместных композиций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845C5B" w:rsidRPr="0039582A" w:rsidTr="0013299B">
        <w:trPr>
          <w:trHeight w:val="71"/>
        </w:trPr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115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Альбом для рисования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845C5B" w:rsidRPr="0039582A" w:rsidTr="0013299B">
        <w:trPr>
          <w:trHeight w:val="71"/>
        </w:trPr>
        <w:tc>
          <w:tcPr>
            <w:tcW w:w="824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5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Мелки</w:t>
            </w:r>
          </w:p>
        </w:tc>
        <w:tc>
          <w:tcPr>
            <w:tcW w:w="2609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023" w:type="dxa"/>
          </w:tcPr>
          <w:p w:rsidR="00845C5B" w:rsidRPr="00B07C18" w:rsidRDefault="00845C5B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</w:tbl>
    <w:p w:rsidR="00845C5B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845C5B" w:rsidRPr="00F16FC4" w:rsidRDefault="00845C5B" w:rsidP="00845C5B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F16FC4">
        <w:rPr>
          <w:rFonts w:ascii="Times New Roman" w:hAnsi="Times New Roman"/>
          <w:b/>
          <w:i/>
          <w:sz w:val="28"/>
          <w:szCs w:val="28"/>
        </w:rPr>
        <w:t>Оборудование</w:t>
      </w:r>
      <w:proofErr w:type="spellEnd"/>
      <w:r w:rsidRPr="00F16FC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16FC4">
        <w:rPr>
          <w:rFonts w:ascii="Times New Roman" w:hAnsi="Times New Roman"/>
          <w:b/>
          <w:i/>
          <w:sz w:val="28"/>
          <w:szCs w:val="28"/>
        </w:rPr>
        <w:t>по</w:t>
      </w:r>
      <w:proofErr w:type="spellEnd"/>
      <w:r w:rsidRPr="00F16FC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16FC4">
        <w:rPr>
          <w:rFonts w:ascii="Times New Roman" w:hAnsi="Times New Roman"/>
          <w:b/>
          <w:i/>
          <w:sz w:val="28"/>
          <w:szCs w:val="28"/>
        </w:rPr>
        <w:t>безопасности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3920"/>
        <w:gridCol w:w="2110"/>
        <w:gridCol w:w="2305"/>
      </w:tblGrid>
      <w:tr w:rsidR="00845C5B" w:rsidRPr="00B07C18" w:rsidTr="0013299B">
        <w:tc>
          <w:tcPr>
            <w:tcW w:w="1271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920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10" w:type="dxa"/>
          </w:tcPr>
          <w:p w:rsidR="00845C5B" w:rsidRPr="00B07C18" w:rsidRDefault="00845C5B" w:rsidP="0013299B">
            <w:pPr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05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  <w:proofErr w:type="spellEnd"/>
          </w:p>
        </w:tc>
      </w:tr>
      <w:tr w:rsidR="00845C5B" w:rsidRPr="00F16FC4" w:rsidTr="0013299B">
        <w:tc>
          <w:tcPr>
            <w:tcW w:w="127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920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Маска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– 200 АВК»</w:t>
            </w:r>
          </w:p>
        </w:tc>
        <w:tc>
          <w:tcPr>
            <w:tcW w:w="211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305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2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845C5B" w:rsidRPr="00F16FC4" w:rsidTr="0013299B">
        <w:tc>
          <w:tcPr>
            <w:tcW w:w="1271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20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Фонарик</w:t>
            </w:r>
            <w:proofErr w:type="spellEnd"/>
          </w:p>
        </w:tc>
        <w:tc>
          <w:tcPr>
            <w:tcW w:w="211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штука</w:t>
            </w:r>
          </w:p>
        </w:tc>
        <w:tc>
          <w:tcPr>
            <w:tcW w:w="2305" w:type="dxa"/>
            <w:hideMark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5C5B" w:rsidRPr="00F3009D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845C5B" w:rsidRPr="00F16FC4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16FC4">
        <w:rPr>
          <w:rFonts w:ascii="Times New Roman" w:hAnsi="Times New Roman"/>
          <w:b/>
          <w:i/>
          <w:sz w:val="28"/>
          <w:szCs w:val="28"/>
          <w:lang w:val="ru-RU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439"/>
      </w:tblGrid>
      <w:tr w:rsidR="00845C5B" w:rsidRPr="00F16FC4" w:rsidTr="0013299B">
        <w:tc>
          <w:tcPr>
            <w:tcW w:w="113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«Развивающие занятия с детьми 4-5 лет» Парамонова Л.А.,2007г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Простые поделки из </w:t>
            </w:r>
            <w:proofErr w:type="spellStart"/>
            <w:r w:rsidRPr="00B07C18">
              <w:rPr>
                <w:sz w:val="28"/>
                <w:szCs w:val="28"/>
              </w:rPr>
              <w:t>пластилина\</w:t>
            </w:r>
            <w:proofErr w:type="spellEnd"/>
            <w:r w:rsidRPr="00B07C18">
              <w:rPr>
                <w:sz w:val="28"/>
                <w:szCs w:val="28"/>
              </w:rPr>
              <w:t xml:space="preserve"> Айри</w:t>
            </w:r>
            <w:proofErr w:type="gramStart"/>
            <w:r w:rsidRPr="00B07C18">
              <w:rPr>
                <w:sz w:val="28"/>
                <w:szCs w:val="28"/>
              </w:rPr>
              <w:t>с-</w:t>
            </w:r>
            <w:proofErr w:type="gramEnd"/>
            <w:r w:rsidRPr="00B07C18">
              <w:rPr>
                <w:sz w:val="28"/>
                <w:szCs w:val="28"/>
              </w:rPr>
              <w:t xml:space="preserve"> пресс, 2012.-112с.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Лыкова И.А. Изобразительная деятельность в детском саду. (Образовательная область «Художественно-эстетическое развитие»): учебно-методическое  пособие. – М: Издательский дом «Цветной мир», 2015.-216с., </w:t>
            </w:r>
            <w:proofErr w:type="spellStart"/>
            <w:r w:rsidRPr="00B07C18">
              <w:rPr>
                <w:sz w:val="28"/>
                <w:szCs w:val="28"/>
              </w:rPr>
              <w:t>перераб</w:t>
            </w:r>
            <w:proofErr w:type="spellEnd"/>
            <w:r w:rsidRPr="00B07C18">
              <w:rPr>
                <w:sz w:val="28"/>
                <w:szCs w:val="28"/>
              </w:rPr>
              <w:t xml:space="preserve"> и доп.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5-6 лет», Парамонова Л.А., 2007г.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</w:t>
            </w:r>
            <w:proofErr w:type="gramStart"/>
            <w:r w:rsidRPr="00B07C18">
              <w:rPr>
                <w:sz w:val="28"/>
                <w:szCs w:val="28"/>
              </w:rPr>
              <w:t>Здоровому</w:t>
            </w:r>
            <w:proofErr w:type="gramEnd"/>
            <w:r w:rsidRPr="00B07C18">
              <w:rPr>
                <w:sz w:val="28"/>
                <w:szCs w:val="28"/>
              </w:rPr>
              <w:t xml:space="preserve"> все здорово», </w:t>
            </w:r>
            <w:proofErr w:type="spellStart"/>
            <w:r w:rsidRPr="00B07C18">
              <w:rPr>
                <w:sz w:val="28"/>
                <w:szCs w:val="28"/>
              </w:rPr>
              <w:t>Кубакаева</w:t>
            </w:r>
            <w:proofErr w:type="spellEnd"/>
            <w:r w:rsidRPr="00B07C18">
              <w:rPr>
                <w:sz w:val="28"/>
                <w:szCs w:val="28"/>
              </w:rPr>
              <w:t xml:space="preserve"> И.К., 2012г.</w:t>
            </w:r>
          </w:p>
        </w:tc>
      </w:tr>
    </w:tbl>
    <w:p w:rsidR="00845C5B" w:rsidRPr="00F3009D" w:rsidRDefault="00845C5B" w:rsidP="00845C5B">
      <w:pPr>
        <w:pStyle w:val="ab"/>
        <w:spacing w:before="0"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45C5B" w:rsidRPr="00F16FC4" w:rsidRDefault="00845C5B" w:rsidP="00845C5B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F16FC4">
        <w:rPr>
          <w:rFonts w:ascii="Times New Roman" w:hAnsi="Times New Roman"/>
          <w:b/>
          <w:i/>
          <w:sz w:val="28"/>
          <w:szCs w:val="28"/>
          <w:lang w:val="ru-RU"/>
        </w:rPr>
        <w:t>Учебно</w:t>
      </w:r>
      <w:proofErr w:type="spellEnd"/>
      <w:r w:rsidRPr="00F16FC4">
        <w:rPr>
          <w:rFonts w:ascii="Times New Roman" w:hAnsi="Times New Roman"/>
          <w:b/>
          <w:i/>
          <w:sz w:val="28"/>
          <w:szCs w:val="28"/>
          <w:lang w:val="ru-RU"/>
        </w:rPr>
        <w:t xml:space="preserve"> – дидактический комплекс по областям</w:t>
      </w:r>
    </w:p>
    <w:p w:rsidR="00845C5B" w:rsidRPr="00F16FC4" w:rsidRDefault="00845C5B" w:rsidP="00845C5B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F16FC4">
        <w:rPr>
          <w:rFonts w:ascii="Times New Roman" w:hAnsi="Times New Roman"/>
          <w:i/>
          <w:sz w:val="28"/>
          <w:szCs w:val="28"/>
          <w:lang w:val="ru-RU"/>
        </w:rPr>
        <w:t>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439"/>
      </w:tblGrid>
      <w:tr w:rsidR="00845C5B" w:rsidRPr="00F16FC4" w:rsidTr="0013299B">
        <w:tc>
          <w:tcPr>
            <w:tcW w:w="113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7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Обучающие картинки «Цифры и фигуры»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7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Геометрические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фигуры</w:t>
            </w:r>
            <w:proofErr w:type="spellEnd"/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7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Набор цифр и арифметических знаков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7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Иллюстративный материал по изучаемым темам;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7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Демонстрационный материал «Транспорт», «Посуда», «Мебель», «Бытовая техника», «Одежда», «Обувь», «Инструменты», «Школьные принадлежности», «Времена года», «Дикие животные и домашние животные», «Овощи и фрукты», «Насекомые», «Профессии», «Деревья», «Животные жарких стран», «Морские 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обитатели», «Животные Севера», «Виды спорта».</w:t>
            </w:r>
            <w:proofErr w:type="gramEnd"/>
          </w:p>
        </w:tc>
      </w:tr>
    </w:tbl>
    <w:p w:rsidR="00845C5B" w:rsidRPr="00F16FC4" w:rsidRDefault="00845C5B" w:rsidP="00845C5B">
      <w:pPr>
        <w:jc w:val="center"/>
        <w:rPr>
          <w:i/>
          <w:sz w:val="28"/>
          <w:szCs w:val="28"/>
        </w:rPr>
      </w:pPr>
    </w:p>
    <w:p w:rsidR="00845C5B" w:rsidRPr="00F16FC4" w:rsidRDefault="00845C5B" w:rsidP="00845C5B">
      <w:pPr>
        <w:jc w:val="center"/>
        <w:rPr>
          <w:i/>
          <w:sz w:val="28"/>
          <w:szCs w:val="28"/>
        </w:rPr>
      </w:pPr>
      <w:r w:rsidRPr="00F16FC4">
        <w:rPr>
          <w:i/>
          <w:sz w:val="28"/>
          <w:szCs w:val="28"/>
        </w:rPr>
        <w:t>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470"/>
      </w:tblGrid>
      <w:tr w:rsidR="00845C5B" w:rsidRPr="00F16FC4" w:rsidTr="0013299B">
        <w:tc>
          <w:tcPr>
            <w:tcW w:w="1135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45C5B" w:rsidRPr="00F16FC4" w:rsidTr="0013299B">
        <w:tc>
          <w:tcPr>
            <w:tcW w:w="1135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8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Иллюстративный материал по изучаемым темам:</w:t>
            </w:r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Профессии. Транспорт. Наш  край.  Мебель.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Посуда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Космос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Наша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Армия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5C5B" w:rsidRPr="00F16FC4" w:rsidTr="0013299B">
        <w:tc>
          <w:tcPr>
            <w:tcW w:w="1135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8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Демонстрационный материал серии: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«Животный мир»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«Растительный мир»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«Овощи»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«Фрукты»</w:t>
            </w:r>
          </w:p>
        </w:tc>
      </w:tr>
    </w:tbl>
    <w:p w:rsidR="00845C5B" w:rsidRPr="00F16FC4" w:rsidRDefault="00845C5B" w:rsidP="00845C5B">
      <w:pPr>
        <w:jc w:val="center"/>
        <w:rPr>
          <w:i/>
          <w:sz w:val="28"/>
          <w:szCs w:val="28"/>
        </w:rPr>
      </w:pPr>
    </w:p>
    <w:p w:rsidR="00845C5B" w:rsidRPr="00F16FC4" w:rsidRDefault="00845C5B" w:rsidP="00845C5B">
      <w:pPr>
        <w:jc w:val="center"/>
        <w:rPr>
          <w:i/>
          <w:sz w:val="28"/>
          <w:szCs w:val="28"/>
        </w:rPr>
      </w:pPr>
      <w:r w:rsidRPr="00F16FC4">
        <w:rPr>
          <w:i/>
          <w:sz w:val="28"/>
          <w:szCs w:val="28"/>
        </w:rPr>
        <w:t>«Социально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439"/>
      </w:tblGrid>
      <w:tr w:rsidR="00845C5B" w:rsidRPr="00F16FC4" w:rsidTr="0013299B">
        <w:tc>
          <w:tcPr>
            <w:tcW w:w="113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Иллюстративный материал по изучаемым темам:</w:t>
            </w:r>
          </w:p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Профессии. Транспорт. Мебель. Посуда. Космос. Наша Армия. Насекомые. Птицы. Домашние и дикие животные. Игрушки.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Одежда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Обувь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845C5B" w:rsidRPr="00F16FC4" w:rsidRDefault="00845C5B" w:rsidP="00845C5B">
      <w:pPr>
        <w:jc w:val="center"/>
        <w:rPr>
          <w:i/>
          <w:sz w:val="28"/>
          <w:szCs w:val="28"/>
        </w:rPr>
      </w:pPr>
      <w:r w:rsidRPr="00F16FC4">
        <w:rPr>
          <w:i/>
          <w:sz w:val="28"/>
          <w:szCs w:val="28"/>
        </w:rPr>
        <w:t xml:space="preserve"> </w:t>
      </w:r>
    </w:p>
    <w:p w:rsidR="00845C5B" w:rsidRPr="00F16FC4" w:rsidRDefault="00845C5B" w:rsidP="00845C5B">
      <w:pPr>
        <w:jc w:val="center"/>
        <w:rPr>
          <w:i/>
          <w:sz w:val="28"/>
          <w:szCs w:val="28"/>
        </w:rPr>
      </w:pPr>
      <w:r w:rsidRPr="00F16FC4">
        <w:rPr>
          <w:i/>
          <w:sz w:val="28"/>
          <w:szCs w:val="28"/>
        </w:rPr>
        <w:t>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439"/>
      </w:tblGrid>
      <w:tr w:rsidR="00845C5B" w:rsidRPr="00F16FC4" w:rsidTr="0013299B">
        <w:tc>
          <w:tcPr>
            <w:tcW w:w="1132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0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0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Диски знакомых детских песен, звуки природы;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0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Дидакт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. материал «Национальные костюмы народов России»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0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Наглядное пособие « Дымковская игрушка», «Гжель», «Хохломская роспись».</w:t>
            </w:r>
          </w:p>
        </w:tc>
      </w:tr>
      <w:tr w:rsidR="00845C5B" w:rsidRPr="00F16FC4" w:rsidTr="0013299B">
        <w:tc>
          <w:tcPr>
            <w:tcW w:w="1132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0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39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Матрешки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45C5B" w:rsidRPr="00F16FC4" w:rsidRDefault="00845C5B" w:rsidP="00845C5B">
      <w:pPr>
        <w:jc w:val="center"/>
        <w:rPr>
          <w:i/>
          <w:sz w:val="28"/>
          <w:szCs w:val="28"/>
        </w:rPr>
      </w:pPr>
    </w:p>
    <w:p w:rsidR="00845C5B" w:rsidRPr="00F16FC4" w:rsidRDefault="00845C5B" w:rsidP="00845C5B">
      <w:pPr>
        <w:jc w:val="center"/>
        <w:rPr>
          <w:i/>
          <w:sz w:val="28"/>
          <w:szCs w:val="28"/>
        </w:rPr>
      </w:pPr>
      <w:r w:rsidRPr="00F16FC4">
        <w:rPr>
          <w:i/>
          <w:sz w:val="28"/>
          <w:szCs w:val="28"/>
        </w:rPr>
        <w:t xml:space="preserve">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8470"/>
      </w:tblGrid>
      <w:tr w:rsidR="00845C5B" w:rsidRPr="00F16FC4" w:rsidTr="0013299B">
        <w:tc>
          <w:tcPr>
            <w:tcW w:w="1135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845C5B" w:rsidRPr="00F16FC4" w:rsidTr="0013299B">
        <w:tc>
          <w:tcPr>
            <w:tcW w:w="1135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Иллюстрированный материал по изучаемым темам;</w:t>
            </w:r>
          </w:p>
        </w:tc>
      </w:tr>
      <w:tr w:rsidR="00845C5B" w:rsidRPr="00F16FC4" w:rsidTr="0013299B">
        <w:tc>
          <w:tcPr>
            <w:tcW w:w="1135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развивающих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упражнений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5C5B" w:rsidRPr="00F16FC4" w:rsidTr="0013299B">
        <w:tc>
          <w:tcPr>
            <w:tcW w:w="1135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Альбомы</w:t>
            </w:r>
            <w:proofErr w:type="spellEnd"/>
          </w:p>
        </w:tc>
      </w:tr>
      <w:tr w:rsidR="00845C5B" w:rsidRPr="00F16FC4" w:rsidTr="0013299B">
        <w:tc>
          <w:tcPr>
            <w:tcW w:w="1135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Картотека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подвижных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spellEnd"/>
          </w:p>
        </w:tc>
      </w:tr>
      <w:tr w:rsidR="00845C5B" w:rsidRPr="00F16FC4" w:rsidTr="0013299B">
        <w:tc>
          <w:tcPr>
            <w:tcW w:w="1135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1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:rsidR="00845C5B" w:rsidRPr="00B07C18" w:rsidRDefault="00845C5B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Картотека подвижных игр на прогулке</w:t>
            </w:r>
          </w:p>
        </w:tc>
      </w:tr>
    </w:tbl>
    <w:p w:rsidR="00845C5B" w:rsidRPr="00F16FC4" w:rsidRDefault="00845C5B" w:rsidP="00845C5B">
      <w:pPr>
        <w:pStyle w:val="ab"/>
        <w:spacing w:before="0" w:after="0" w:line="240" w:lineRule="auto"/>
        <w:ind w:left="1429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45C5B" w:rsidRPr="00F16FC4" w:rsidRDefault="00845C5B" w:rsidP="00845C5B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F16FC4">
        <w:rPr>
          <w:rFonts w:ascii="Times New Roman" w:hAnsi="Times New Roman"/>
          <w:b/>
          <w:i/>
          <w:sz w:val="28"/>
          <w:szCs w:val="28"/>
        </w:rPr>
        <w:t>Методическая</w:t>
      </w:r>
      <w:proofErr w:type="spellEnd"/>
      <w:r w:rsidRPr="00F16F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16FC4">
        <w:rPr>
          <w:rFonts w:ascii="Times New Roman" w:hAnsi="Times New Roman"/>
          <w:b/>
          <w:i/>
          <w:sz w:val="28"/>
          <w:szCs w:val="28"/>
          <w:lang w:val="ru-RU"/>
        </w:rPr>
        <w:t>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845C5B" w:rsidRPr="00F16FC4" w:rsidTr="0013299B">
        <w:tc>
          <w:tcPr>
            <w:tcW w:w="9571" w:type="dxa"/>
            <w:gridSpan w:val="2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Познавательное развитие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 «Птицы, какие они?», Шорыгина Т.А.,2009г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«Транспорт: наземный, водный, воздушный», </w:t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О.А.,2009г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«Покорение космоса», </w:t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О.А.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4-5 лет», Парамонова Л.А.</w:t>
            </w:r>
          </w:p>
        </w:tc>
      </w:tr>
      <w:tr w:rsidR="00845C5B" w:rsidRPr="00F16FC4" w:rsidTr="0013299B">
        <w:tc>
          <w:tcPr>
            <w:tcW w:w="9571" w:type="dxa"/>
            <w:gridSpan w:val="2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4-5 лет» Парамонова Л.А.,2007г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Простые поделки из </w:t>
            </w:r>
            <w:proofErr w:type="spellStart"/>
            <w:r w:rsidRPr="00B07C18">
              <w:rPr>
                <w:sz w:val="28"/>
                <w:szCs w:val="28"/>
              </w:rPr>
              <w:t>пластилина\</w:t>
            </w:r>
            <w:proofErr w:type="spellEnd"/>
            <w:r w:rsidRPr="00B07C18">
              <w:rPr>
                <w:sz w:val="28"/>
                <w:szCs w:val="28"/>
              </w:rPr>
              <w:t xml:space="preserve"> Айри</w:t>
            </w:r>
            <w:proofErr w:type="gramStart"/>
            <w:r w:rsidRPr="00B07C18">
              <w:rPr>
                <w:sz w:val="28"/>
                <w:szCs w:val="28"/>
              </w:rPr>
              <w:t>с-</w:t>
            </w:r>
            <w:proofErr w:type="gramEnd"/>
            <w:r w:rsidRPr="00B07C18">
              <w:rPr>
                <w:sz w:val="28"/>
                <w:szCs w:val="28"/>
              </w:rPr>
              <w:t xml:space="preserve"> пресс, 2012.-112с.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Лыкова И.А. Изобразительная деятельность в детском саду. (Образовательная область «Художественно-эстетическое развитие»): учебно-методическое  пособие. – М: Издательский дом «Цветной мир», 2015.-216с., </w:t>
            </w:r>
            <w:proofErr w:type="spellStart"/>
            <w:r w:rsidRPr="00B07C18">
              <w:rPr>
                <w:sz w:val="28"/>
                <w:szCs w:val="28"/>
              </w:rPr>
              <w:t>перераб</w:t>
            </w:r>
            <w:proofErr w:type="spellEnd"/>
            <w:r w:rsidRPr="00B07C18">
              <w:rPr>
                <w:sz w:val="28"/>
                <w:szCs w:val="28"/>
              </w:rPr>
              <w:t xml:space="preserve"> и доп.</w:t>
            </w:r>
          </w:p>
        </w:tc>
      </w:tr>
      <w:tr w:rsidR="00845C5B" w:rsidRPr="00F16FC4" w:rsidTr="0013299B">
        <w:tc>
          <w:tcPr>
            <w:tcW w:w="9571" w:type="dxa"/>
            <w:gridSpan w:val="2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4-5 лет», Парамонова Л.А., 2007г.</w:t>
            </w:r>
          </w:p>
        </w:tc>
      </w:tr>
      <w:tr w:rsidR="00845C5B" w:rsidRPr="00F16FC4" w:rsidTr="0013299B">
        <w:tc>
          <w:tcPr>
            <w:tcW w:w="9571" w:type="dxa"/>
            <w:gridSpan w:val="2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Социально - коммуникативное развитие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</w:t>
            </w:r>
            <w:proofErr w:type="gramStart"/>
            <w:r w:rsidRPr="00B07C18">
              <w:rPr>
                <w:sz w:val="28"/>
                <w:szCs w:val="28"/>
              </w:rPr>
              <w:t>Здоровому</w:t>
            </w:r>
            <w:proofErr w:type="gramEnd"/>
            <w:r w:rsidRPr="00B07C18">
              <w:rPr>
                <w:sz w:val="28"/>
                <w:szCs w:val="28"/>
              </w:rPr>
              <w:t xml:space="preserve"> все здорово», </w:t>
            </w:r>
            <w:proofErr w:type="spellStart"/>
            <w:r w:rsidRPr="00B07C18">
              <w:rPr>
                <w:sz w:val="28"/>
                <w:szCs w:val="28"/>
              </w:rPr>
              <w:t>Кубакаева</w:t>
            </w:r>
            <w:proofErr w:type="spellEnd"/>
            <w:r w:rsidRPr="00B07C18">
              <w:rPr>
                <w:sz w:val="28"/>
                <w:szCs w:val="28"/>
              </w:rPr>
              <w:t xml:space="preserve"> И.К., 2012г.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«Беседы о правилах пожарной безопасности», Издательство «ТЦ Сфера»  Москва, 2008г.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Основы безопасного поведения дошкольников. Издательство «Учитель»,2008г.</w:t>
            </w:r>
          </w:p>
        </w:tc>
      </w:tr>
      <w:tr w:rsidR="00845C5B" w:rsidRPr="00F16FC4" w:rsidTr="0013299B">
        <w:tc>
          <w:tcPr>
            <w:tcW w:w="9571" w:type="dxa"/>
            <w:gridSpan w:val="2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Физическое развитие</w:t>
            </w:r>
          </w:p>
        </w:tc>
      </w:tr>
      <w:tr w:rsidR="00845C5B" w:rsidRPr="00F16FC4" w:rsidTr="0013299B">
        <w:tc>
          <w:tcPr>
            <w:tcW w:w="959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2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845C5B" w:rsidRPr="00B07C18" w:rsidRDefault="00845C5B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4-5 лет», Парамонова Л.А.</w:t>
            </w:r>
          </w:p>
        </w:tc>
      </w:tr>
    </w:tbl>
    <w:p w:rsidR="00845C5B" w:rsidRPr="00F16FC4" w:rsidRDefault="00845C5B" w:rsidP="00845C5B"/>
    <w:p w:rsidR="00845C5B" w:rsidRPr="00F16FC4" w:rsidRDefault="00845C5B" w:rsidP="00845C5B">
      <w:pPr>
        <w:ind w:left="709"/>
        <w:jc w:val="center"/>
        <w:rPr>
          <w:b/>
          <w:i/>
          <w:sz w:val="28"/>
          <w:szCs w:val="28"/>
        </w:rPr>
      </w:pPr>
      <w:r w:rsidRPr="00F16FC4">
        <w:rPr>
          <w:b/>
          <w:i/>
          <w:sz w:val="28"/>
          <w:szCs w:val="28"/>
        </w:rPr>
        <w:t xml:space="preserve">Перспективный план развития </w:t>
      </w:r>
      <w:r>
        <w:rPr>
          <w:b/>
          <w:i/>
          <w:sz w:val="28"/>
          <w:szCs w:val="28"/>
        </w:rPr>
        <w:t>группы</w:t>
      </w:r>
    </w:p>
    <w:p w:rsidR="00845C5B" w:rsidRPr="00F16FC4" w:rsidRDefault="00845C5B" w:rsidP="00845C5B">
      <w:pPr>
        <w:ind w:left="709"/>
        <w:jc w:val="center"/>
        <w:rPr>
          <w:b/>
          <w:i/>
          <w:sz w:val="28"/>
          <w:szCs w:val="28"/>
        </w:rPr>
      </w:pPr>
      <w:r w:rsidRPr="00F16FC4">
        <w:rPr>
          <w:b/>
          <w:i/>
          <w:sz w:val="28"/>
          <w:szCs w:val="28"/>
        </w:rPr>
        <w:t>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212"/>
        <w:gridCol w:w="2366"/>
      </w:tblGrid>
      <w:tr w:rsidR="00845C5B" w:rsidRPr="00F16FC4" w:rsidTr="0013299B">
        <w:tc>
          <w:tcPr>
            <w:tcW w:w="993" w:type="dxa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B07C1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07C1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07C1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2" w:type="dxa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66" w:type="dxa"/>
          </w:tcPr>
          <w:p w:rsidR="00845C5B" w:rsidRPr="00B07C18" w:rsidRDefault="00845C5B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845C5B" w:rsidRPr="00F16FC4" w:rsidTr="0013299B">
        <w:tc>
          <w:tcPr>
            <w:tcW w:w="993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3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2" w:type="dxa"/>
          </w:tcPr>
          <w:p w:rsidR="00845C5B" w:rsidRPr="00B07C18" w:rsidRDefault="00845C5B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Пополнить центр сюжетно-ролевых игр костюмами «Полицейского»</w:t>
            </w:r>
          </w:p>
        </w:tc>
        <w:tc>
          <w:tcPr>
            <w:tcW w:w="2366" w:type="dxa"/>
          </w:tcPr>
          <w:p w:rsidR="00845C5B" w:rsidRPr="00B07C18" w:rsidRDefault="00845C5B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</w:t>
            </w:r>
            <w:proofErr w:type="gramStart"/>
            <w:r w:rsidRPr="00B07C18">
              <w:rPr>
                <w:sz w:val="28"/>
                <w:szCs w:val="28"/>
              </w:rPr>
              <w:t>и</w:t>
            </w:r>
            <w:proofErr w:type="gramEnd"/>
            <w:r w:rsidRPr="00B07C18">
              <w:rPr>
                <w:sz w:val="28"/>
                <w:szCs w:val="28"/>
              </w:rPr>
              <w:t xml:space="preserve"> года</w:t>
            </w:r>
          </w:p>
        </w:tc>
      </w:tr>
      <w:tr w:rsidR="00845C5B" w:rsidRPr="00F16FC4" w:rsidTr="0013299B">
        <w:tc>
          <w:tcPr>
            <w:tcW w:w="993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3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2" w:type="dxa"/>
          </w:tcPr>
          <w:p w:rsidR="00845C5B" w:rsidRPr="00B07C18" w:rsidRDefault="00845C5B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Пополнить раздаточный материал по формированию элементарных математических представлений, по развитию речи.</w:t>
            </w:r>
          </w:p>
        </w:tc>
        <w:tc>
          <w:tcPr>
            <w:tcW w:w="2366" w:type="dxa"/>
          </w:tcPr>
          <w:p w:rsidR="00845C5B" w:rsidRPr="00B07C18" w:rsidRDefault="00845C5B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</w:t>
            </w:r>
            <w:proofErr w:type="gramStart"/>
            <w:r w:rsidRPr="00B07C18">
              <w:rPr>
                <w:sz w:val="28"/>
                <w:szCs w:val="28"/>
              </w:rPr>
              <w:t>и</w:t>
            </w:r>
            <w:proofErr w:type="gramEnd"/>
            <w:r w:rsidRPr="00B07C18">
              <w:rPr>
                <w:sz w:val="28"/>
                <w:szCs w:val="28"/>
              </w:rPr>
              <w:t xml:space="preserve"> года</w:t>
            </w:r>
          </w:p>
        </w:tc>
      </w:tr>
      <w:tr w:rsidR="00845C5B" w:rsidRPr="00F16FC4" w:rsidTr="0013299B">
        <w:tc>
          <w:tcPr>
            <w:tcW w:w="993" w:type="dxa"/>
          </w:tcPr>
          <w:p w:rsidR="00845C5B" w:rsidRPr="00B07C18" w:rsidRDefault="00845C5B" w:rsidP="00845C5B">
            <w:pPr>
              <w:pStyle w:val="ab"/>
              <w:numPr>
                <w:ilvl w:val="0"/>
                <w:numId w:val="13"/>
              </w:numPr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12" w:type="dxa"/>
          </w:tcPr>
          <w:p w:rsidR="00845C5B" w:rsidRPr="00B07C18" w:rsidRDefault="00845C5B" w:rsidP="0013299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Пополнить центр безопасности макетом улиц и дорог с набором дорожных знаков.</w:t>
            </w:r>
          </w:p>
        </w:tc>
        <w:tc>
          <w:tcPr>
            <w:tcW w:w="2366" w:type="dxa"/>
          </w:tcPr>
          <w:p w:rsidR="00845C5B" w:rsidRPr="00B07C18" w:rsidRDefault="00845C5B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</w:t>
            </w:r>
            <w:proofErr w:type="gramStart"/>
            <w:r w:rsidRPr="00B07C18">
              <w:rPr>
                <w:sz w:val="28"/>
                <w:szCs w:val="28"/>
              </w:rPr>
              <w:t>и</w:t>
            </w:r>
            <w:proofErr w:type="gramEnd"/>
            <w:r w:rsidRPr="00B07C18">
              <w:rPr>
                <w:sz w:val="28"/>
                <w:szCs w:val="28"/>
              </w:rPr>
              <w:t xml:space="preserve"> года</w:t>
            </w:r>
          </w:p>
        </w:tc>
      </w:tr>
    </w:tbl>
    <w:p w:rsidR="00845C5B" w:rsidRPr="00F16FC4" w:rsidRDefault="00845C5B" w:rsidP="00845C5B">
      <w:pPr>
        <w:jc w:val="center"/>
      </w:pPr>
    </w:p>
    <w:p w:rsidR="00845C5B" w:rsidRPr="00F16FC4" w:rsidRDefault="00845C5B" w:rsidP="00845C5B">
      <w:pPr>
        <w:jc w:val="center"/>
      </w:pPr>
    </w:p>
    <w:p w:rsidR="00845C5B" w:rsidRPr="00F16FC4" w:rsidRDefault="00845C5B" w:rsidP="00845C5B">
      <w:pPr>
        <w:jc w:val="center"/>
      </w:pPr>
    </w:p>
    <w:p w:rsidR="00845C5B" w:rsidRPr="00F16FC4" w:rsidRDefault="00845C5B" w:rsidP="00845C5B">
      <w:pPr>
        <w:jc w:val="center"/>
      </w:pPr>
    </w:p>
    <w:p w:rsidR="00845C5B" w:rsidRPr="00F3009D" w:rsidRDefault="00845C5B" w:rsidP="00845C5B">
      <w:pPr>
        <w:jc w:val="center"/>
        <w:rPr>
          <w:color w:val="FF0000"/>
        </w:rPr>
      </w:pPr>
    </w:p>
    <w:p w:rsidR="00845C5B" w:rsidRPr="00F3009D" w:rsidRDefault="00845C5B" w:rsidP="00845C5B">
      <w:pPr>
        <w:jc w:val="center"/>
        <w:rPr>
          <w:color w:val="FF0000"/>
        </w:rPr>
      </w:pPr>
    </w:p>
    <w:p w:rsidR="00845C5B" w:rsidRPr="00F3009D" w:rsidRDefault="00845C5B" w:rsidP="00845C5B">
      <w:pPr>
        <w:jc w:val="center"/>
        <w:rPr>
          <w:color w:val="FF0000"/>
        </w:rPr>
      </w:pPr>
    </w:p>
    <w:p w:rsidR="008F42E0" w:rsidRPr="00845C5B" w:rsidRDefault="008F42E0" w:rsidP="00845C5B"/>
    <w:sectPr w:rsidR="008F42E0" w:rsidRPr="00845C5B" w:rsidSect="00892526">
      <w:footerReference w:type="even" r:id="rId16"/>
      <w:footerReference w:type="default" r:id="rId17"/>
      <w:pgSz w:w="11906" w:h="16838"/>
      <w:pgMar w:top="1134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AC" w:rsidRDefault="00B55BAC" w:rsidP="00B6503A">
      <w:r>
        <w:separator/>
      </w:r>
    </w:p>
  </w:endnote>
  <w:endnote w:type="continuationSeparator" w:id="0">
    <w:p w:rsidR="00B55BAC" w:rsidRDefault="00B55BAC" w:rsidP="00B6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0A" w:rsidRDefault="00C97A75" w:rsidP="00AB4EE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9252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4F0A" w:rsidRDefault="00B55BAC" w:rsidP="00775E0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0A" w:rsidRDefault="00C97A75" w:rsidP="00AB4EE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9252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45C5B">
      <w:rPr>
        <w:rStyle w:val="af2"/>
        <w:noProof/>
      </w:rPr>
      <w:t>15</w:t>
    </w:r>
    <w:r>
      <w:rPr>
        <w:rStyle w:val="af2"/>
      </w:rPr>
      <w:fldChar w:fldCharType="end"/>
    </w:r>
  </w:p>
  <w:p w:rsidR="00154F0A" w:rsidRDefault="00B55BAC" w:rsidP="00775E0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AC" w:rsidRDefault="00B55BAC" w:rsidP="00B6503A">
      <w:r>
        <w:separator/>
      </w:r>
    </w:p>
  </w:footnote>
  <w:footnote w:type="continuationSeparator" w:id="0">
    <w:p w:rsidR="00B55BAC" w:rsidRDefault="00B55BAC" w:rsidP="00B6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9E6"/>
    <w:multiLevelType w:val="hybridMultilevel"/>
    <w:tmpl w:val="DA4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3490"/>
    <w:multiLevelType w:val="hybridMultilevel"/>
    <w:tmpl w:val="824C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47FEA"/>
    <w:multiLevelType w:val="hybridMultilevel"/>
    <w:tmpl w:val="DA4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5012F"/>
    <w:multiLevelType w:val="hybridMultilevel"/>
    <w:tmpl w:val="CEBE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87306"/>
    <w:multiLevelType w:val="hybridMultilevel"/>
    <w:tmpl w:val="CAC80996"/>
    <w:lvl w:ilvl="0" w:tplc="1A988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B4FDF"/>
    <w:multiLevelType w:val="hybridMultilevel"/>
    <w:tmpl w:val="DA4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23D6"/>
    <w:multiLevelType w:val="hybridMultilevel"/>
    <w:tmpl w:val="DA4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523D4"/>
    <w:multiLevelType w:val="hybridMultilevel"/>
    <w:tmpl w:val="313C4A46"/>
    <w:lvl w:ilvl="0" w:tplc="E390AF7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190C8A"/>
    <w:multiLevelType w:val="hybridMultilevel"/>
    <w:tmpl w:val="5B1C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34242"/>
    <w:multiLevelType w:val="multilevel"/>
    <w:tmpl w:val="5472ED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2B5CD5"/>
    <w:multiLevelType w:val="hybridMultilevel"/>
    <w:tmpl w:val="3EF4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A723C"/>
    <w:multiLevelType w:val="hybridMultilevel"/>
    <w:tmpl w:val="7B0E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84B55"/>
    <w:multiLevelType w:val="hybridMultilevel"/>
    <w:tmpl w:val="DA48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26"/>
    <w:rsid w:val="00511AFE"/>
    <w:rsid w:val="00663453"/>
    <w:rsid w:val="00845C5B"/>
    <w:rsid w:val="00892526"/>
    <w:rsid w:val="008F42E0"/>
    <w:rsid w:val="00B55BAC"/>
    <w:rsid w:val="00B6503A"/>
    <w:rsid w:val="00BC433E"/>
    <w:rsid w:val="00C97A75"/>
    <w:rsid w:val="00F661CA"/>
    <w:rsid w:val="00FD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3D effects 2" w:uiPriority="0"/>
    <w:lsdException w:name="Table Web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2526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892526"/>
    <w:pPr>
      <w:keepNext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"/>
    <w:link w:val="40"/>
    <w:qFormat/>
    <w:rsid w:val="00892526"/>
    <w:pPr>
      <w:spacing w:before="202" w:line="276" w:lineRule="auto"/>
      <w:outlineLvl w:val="3"/>
    </w:pPr>
    <w:rPr>
      <w:rFonts w:ascii="Calibri" w:hAnsi="Calibri" w:cs="Calibri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892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25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92526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252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52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526"/>
    <w:rPr>
      <w:rFonts w:ascii="Calibri" w:eastAsia="Times New Roman" w:hAnsi="Calibri" w:cs="Calibri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2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52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92526"/>
    <w:rPr>
      <w:rFonts w:ascii="Cambria" w:eastAsia="Times New Roman" w:hAnsi="Cambria" w:cs="Cambria"/>
      <w:color w:val="404040"/>
      <w:sz w:val="20"/>
      <w:szCs w:val="20"/>
    </w:rPr>
  </w:style>
  <w:style w:type="table" w:styleId="a3">
    <w:name w:val="Table Grid"/>
    <w:basedOn w:val="a1"/>
    <w:uiPriority w:val="99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9252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3"/>
    </w:rPr>
  </w:style>
  <w:style w:type="character" w:customStyle="1" w:styleId="a5">
    <w:name w:val="Название Знак"/>
    <w:basedOn w:val="a0"/>
    <w:link w:val="a4"/>
    <w:rsid w:val="00892526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6">
    <w:name w:val="Normal (Web)"/>
    <w:basedOn w:val="a"/>
    <w:rsid w:val="00892526"/>
    <w:pPr>
      <w:spacing w:before="100" w:beforeAutospacing="1" w:after="100" w:afterAutospacing="1"/>
    </w:pPr>
  </w:style>
  <w:style w:type="paragraph" w:styleId="a7">
    <w:name w:val="No Spacing"/>
    <w:aliases w:val="основа"/>
    <w:link w:val="a8"/>
    <w:uiPriority w:val="1"/>
    <w:qFormat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89252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8925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92526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8925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</w:rPr>
  </w:style>
  <w:style w:type="paragraph" w:customStyle="1" w:styleId="cjk">
    <w:name w:val="cjk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</w:rPr>
  </w:style>
  <w:style w:type="paragraph" w:customStyle="1" w:styleId="ctl">
    <w:name w:val="ctl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rsid w:val="008925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2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925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font5">
    <w:name w:val="font5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00FF00"/>
    </w:rPr>
  </w:style>
  <w:style w:type="paragraph" w:customStyle="1" w:styleId="font7">
    <w:name w:val="font7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8">
    <w:name w:val="font8"/>
    <w:basedOn w:val="a"/>
    <w:rsid w:val="00892526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0">
    <w:name w:val="font10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892526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89252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2">
    <w:name w:val="xl72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</w:rPr>
  </w:style>
  <w:style w:type="paragraph" w:customStyle="1" w:styleId="xl73">
    <w:name w:val="xl73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4">
    <w:name w:val="xl74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75">
    <w:name w:val="xl75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a"/>
    <w:rsid w:val="00892526"/>
    <w:pP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77">
    <w:name w:val="xl77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892526"/>
    <w:pPr>
      <w:shd w:val="clear" w:color="FFFF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79">
    <w:name w:val="xl79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80">
    <w:name w:val="xl80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892526"/>
    <w:pP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83">
    <w:name w:val="xl83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8">
    <w:name w:val="xl88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89">
    <w:name w:val="xl89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0">
    <w:name w:val="xl90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1">
    <w:name w:val="xl91"/>
    <w:basedOn w:val="a"/>
    <w:rsid w:val="00892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a"/>
    <w:rsid w:val="008925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a"/>
    <w:rsid w:val="0089252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4">
    <w:name w:val="xl94"/>
    <w:basedOn w:val="a"/>
    <w:rsid w:val="0089252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5">
    <w:name w:val="xl95"/>
    <w:basedOn w:val="a"/>
    <w:rsid w:val="0089252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6">
    <w:name w:val="xl96"/>
    <w:basedOn w:val="a"/>
    <w:rsid w:val="0089252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styleId="ae">
    <w:name w:val="Document Map"/>
    <w:basedOn w:val="a"/>
    <w:link w:val="af"/>
    <w:semiHidden/>
    <w:rsid w:val="008925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rsid w:val="008925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892526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892526"/>
    <w:rPr>
      <w:rFonts w:ascii="Calibri" w:eastAsia="Times New Roman" w:hAnsi="Calibri" w:cs="Calibri"/>
      <w:sz w:val="24"/>
      <w:szCs w:val="24"/>
      <w:lang w:eastAsia="ru-RU"/>
    </w:rPr>
  </w:style>
  <w:style w:type="character" w:styleId="af2">
    <w:name w:val="page number"/>
    <w:basedOn w:val="a0"/>
    <w:rsid w:val="00892526"/>
  </w:style>
  <w:style w:type="paragraph" w:styleId="af3">
    <w:name w:val="footer"/>
    <w:basedOn w:val="a"/>
    <w:link w:val="af4"/>
    <w:uiPriority w:val="99"/>
    <w:unhideWhenUsed/>
    <w:rsid w:val="00892526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892526"/>
    <w:rPr>
      <w:rFonts w:ascii="Book Antiqua" w:hAnsi="Book Antiqua" w:cs="Book Antiqua"/>
      <w:sz w:val="16"/>
      <w:szCs w:val="16"/>
    </w:rPr>
  </w:style>
  <w:style w:type="paragraph" w:customStyle="1" w:styleId="Default">
    <w:name w:val="Default"/>
    <w:rsid w:val="00892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892526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a"/>
    <w:rsid w:val="00892526"/>
    <w:pPr>
      <w:ind w:left="720"/>
    </w:pPr>
  </w:style>
  <w:style w:type="paragraph" w:customStyle="1" w:styleId="ConsPlusNormal">
    <w:name w:val="ConsPlusNormal"/>
    <w:rsid w:val="00892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basedOn w:val="a0"/>
    <w:qFormat/>
    <w:rsid w:val="00892526"/>
    <w:rPr>
      <w:rFonts w:cs="Times New Roman"/>
      <w:i/>
      <w:bdr w:val="none" w:sz="0" w:space="0" w:color="auto" w:frame="1"/>
    </w:rPr>
  </w:style>
  <w:style w:type="paragraph" w:customStyle="1" w:styleId="af7">
    <w:name w:val="Стиль"/>
    <w:rsid w:val="0089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892526"/>
    <w:rPr>
      <w:rFonts w:ascii="Verdana" w:hAnsi="Verdana"/>
      <w:sz w:val="20"/>
    </w:rPr>
  </w:style>
  <w:style w:type="paragraph" w:customStyle="1" w:styleId="ConsPlusNonformat">
    <w:name w:val="ConsPlusNonformat"/>
    <w:rsid w:val="008925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892526"/>
    <w:pPr>
      <w:tabs>
        <w:tab w:val="left" w:pos="9540"/>
      </w:tabs>
      <w:ind w:left="540" w:right="436" w:hanging="540"/>
    </w:pPr>
    <w:rPr>
      <w:sz w:val="28"/>
    </w:rPr>
  </w:style>
  <w:style w:type="paragraph" w:customStyle="1" w:styleId="210">
    <w:name w:val="Основной текст 21"/>
    <w:basedOn w:val="a"/>
    <w:rsid w:val="00892526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11">
    <w:name w:val="Знак Знак1"/>
    <w:locked/>
    <w:rsid w:val="00892526"/>
    <w:rPr>
      <w:b/>
      <w:sz w:val="24"/>
      <w:lang w:val="ru-RU" w:eastAsia="ru-RU"/>
    </w:rPr>
  </w:style>
  <w:style w:type="paragraph" w:customStyle="1" w:styleId="xl24">
    <w:name w:val="xl24"/>
    <w:basedOn w:val="a"/>
    <w:rsid w:val="00892526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12">
    <w:name w:val="Абзац списка1"/>
    <w:basedOn w:val="a"/>
    <w:rsid w:val="008925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1-5">
    <w:name w:val="Medium Grid 1 Accent 5"/>
    <w:basedOn w:val="a1"/>
    <w:uiPriority w:val="67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Light Grid Accent 6"/>
    <w:basedOn w:val="a1"/>
    <w:uiPriority w:val="62"/>
    <w:rsid w:val="00892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Grid Accent 5"/>
    <w:basedOn w:val="a1"/>
    <w:uiPriority w:val="62"/>
    <w:rsid w:val="008925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4">
    <w:name w:val="Сетка таблицы1"/>
    <w:basedOn w:val="a1"/>
    <w:next w:val="a3"/>
    <w:uiPriority w:val="59"/>
    <w:rsid w:val="0089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92526"/>
  </w:style>
  <w:style w:type="paragraph" w:customStyle="1" w:styleId="TableParagraph">
    <w:name w:val="Table Paragraph"/>
    <w:basedOn w:val="a"/>
    <w:uiPriority w:val="1"/>
    <w:qFormat/>
    <w:rsid w:val="008925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-50">
    <w:name w:val="Colorful Grid Accent 5"/>
    <w:basedOn w:val="a1"/>
    <w:uiPriority w:val="73"/>
    <w:rsid w:val="00892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">
    <w:name w:val="Table 3D effects 2"/>
    <w:basedOn w:val="a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892526"/>
  </w:style>
  <w:style w:type="paragraph" w:customStyle="1" w:styleId="msonormalbullet3gif">
    <w:name w:val="msonormalbullet3.gif"/>
    <w:basedOn w:val="a"/>
    <w:rsid w:val="0089252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9252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92526"/>
    <w:pPr>
      <w:spacing w:before="100" w:beforeAutospacing="1" w:after="100" w:afterAutospacing="1"/>
    </w:pPr>
  </w:style>
  <w:style w:type="table" w:styleId="-51">
    <w:name w:val="Light Shading Accent 5"/>
    <w:basedOn w:val="a1"/>
    <w:uiPriority w:val="60"/>
    <w:rsid w:val="0089252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2">
    <w:name w:val="Light List Accent 5"/>
    <w:basedOn w:val="a1"/>
    <w:uiPriority w:val="6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0">
    <w:name w:val="Medium Shading 1 Accent 5"/>
    <w:basedOn w:val="a1"/>
    <w:uiPriority w:val="63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8925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9">
    <w:name w:val="Hyperlink"/>
    <w:basedOn w:val="a0"/>
    <w:rsid w:val="00892526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892526"/>
    <w:rPr>
      <w:rFonts w:ascii="Calibri" w:eastAsia="Times New Roman" w:hAnsi="Calibri" w:cs="Times New Roman"/>
      <w:lang w:eastAsia="ru-RU"/>
    </w:rPr>
  </w:style>
  <w:style w:type="table" w:styleId="-1">
    <w:name w:val="Table Web 1"/>
    <w:basedOn w:val="a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Абзац списка2"/>
    <w:basedOn w:val="a"/>
    <w:rsid w:val="00F661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F6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Абзац списка3"/>
    <w:basedOn w:val="a"/>
    <w:rsid w:val="00511AF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511A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3149</Words>
  <Characters>17950</Characters>
  <Application>Microsoft Office Word</Application>
  <DocSecurity>0</DocSecurity>
  <Lines>149</Lines>
  <Paragraphs>42</Paragraphs>
  <ScaleCrop>false</ScaleCrop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2020-01-16T03:05:00Z</cp:lastPrinted>
  <dcterms:created xsi:type="dcterms:W3CDTF">2020-01-16T02:56:00Z</dcterms:created>
  <dcterms:modified xsi:type="dcterms:W3CDTF">2020-01-16T03:05:00Z</dcterms:modified>
</cp:coreProperties>
</file>